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both"/>
        <w:rPr>
          <w:rFonts w:ascii="华文仿宋" w:hAnsi="华文仿宋" w:eastAsia="华文仿宋" w:cs="华文仿宋"/>
          <w:sz w:val="60"/>
          <w:szCs w:val="60"/>
        </w:rPr>
      </w:pPr>
    </w:p>
    <w:p>
      <w:pPr>
        <w:pStyle w:val="12"/>
        <w:rPr>
          <w:rFonts w:ascii="华文仿宋" w:hAnsi="华文仿宋" w:eastAsia="华文仿宋" w:cs="华文仿宋"/>
          <w:sz w:val="60"/>
          <w:szCs w:val="60"/>
        </w:rPr>
      </w:pPr>
      <w:r>
        <w:rPr>
          <w:rFonts w:hint="eastAsia" w:ascii="华文仿宋" w:hAnsi="华文仿宋" w:eastAsia="华文仿宋" w:cs="华文仿宋"/>
          <w:sz w:val="60"/>
          <w:szCs w:val="60"/>
        </w:rPr>
        <w:t>上海市儿童医院</w:t>
      </w:r>
    </w:p>
    <w:p>
      <w:pPr>
        <w:pStyle w:val="12"/>
        <w:rPr>
          <w:rFonts w:ascii="华文仿宋" w:hAnsi="华文仿宋" w:eastAsia="华文仿宋" w:cs="华文仿宋"/>
          <w:sz w:val="60"/>
          <w:szCs w:val="60"/>
        </w:rPr>
      </w:pPr>
    </w:p>
    <w:p>
      <w:pPr>
        <w:pStyle w:val="12"/>
        <w:rPr>
          <w:rFonts w:ascii="华文仿宋" w:hAnsi="华文仿宋" w:eastAsia="华文仿宋" w:cs="华文仿宋"/>
          <w:sz w:val="60"/>
          <w:szCs w:val="60"/>
        </w:rPr>
      </w:pPr>
    </w:p>
    <w:p>
      <w:pPr>
        <w:pStyle w:val="12"/>
        <w:rPr>
          <w:rFonts w:ascii="华文仿宋" w:hAnsi="华文仿宋" w:eastAsia="华文仿宋" w:cs="华文仿宋"/>
          <w:sz w:val="60"/>
          <w:szCs w:val="60"/>
        </w:rPr>
      </w:pPr>
      <w:r>
        <w:rPr>
          <w:rFonts w:hint="eastAsia" w:ascii="华文仿宋" w:hAnsi="华文仿宋" w:eastAsia="华文仿宋" w:cs="华文仿宋"/>
          <w:sz w:val="60"/>
          <w:szCs w:val="60"/>
        </w:rPr>
        <w:t>公务机票政府采购代理服务商项目</w:t>
      </w:r>
    </w:p>
    <w:p>
      <w:pPr>
        <w:pStyle w:val="12"/>
        <w:rPr>
          <w:rFonts w:ascii="华文仿宋" w:hAnsi="华文仿宋" w:eastAsia="华文仿宋" w:cs="华文仿宋"/>
          <w:sz w:val="60"/>
          <w:szCs w:val="60"/>
        </w:rPr>
      </w:pPr>
    </w:p>
    <w:p>
      <w:pPr>
        <w:pStyle w:val="12"/>
        <w:rPr>
          <w:rFonts w:ascii="华文仿宋" w:hAnsi="华文仿宋" w:eastAsia="华文仿宋" w:cs="华文仿宋"/>
          <w:sz w:val="36"/>
        </w:rPr>
      </w:pPr>
      <w:r>
        <w:rPr>
          <w:rFonts w:hint="eastAsia" w:ascii="华文仿宋" w:hAnsi="华文仿宋" w:eastAsia="华文仿宋" w:cs="华文仿宋"/>
          <w:sz w:val="60"/>
          <w:szCs w:val="60"/>
        </w:rPr>
        <w:t>遴选文件</w:t>
      </w:r>
    </w:p>
    <w:p>
      <w:pPr>
        <w:pStyle w:val="15"/>
        <w:ind w:firstLine="360"/>
        <w:rPr>
          <w:rFonts w:ascii="华文仿宋" w:hAnsi="华文仿宋" w:eastAsia="华文仿宋" w:cs="华文仿宋"/>
          <w:b/>
          <w:sz w:val="36"/>
          <w:szCs w:val="20"/>
        </w:rPr>
      </w:pPr>
    </w:p>
    <w:p>
      <w:pPr>
        <w:tabs>
          <w:tab w:val="left" w:pos="3150"/>
        </w:tabs>
        <w:jc w:val="center"/>
        <w:rPr>
          <w:rFonts w:ascii="华文仿宋" w:hAnsi="华文仿宋" w:eastAsia="华文仿宋" w:cs="华文仿宋"/>
          <w:b/>
          <w:sz w:val="36"/>
          <w:szCs w:val="20"/>
        </w:rPr>
      </w:pPr>
    </w:p>
    <w:p>
      <w:pPr>
        <w:tabs>
          <w:tab w:val="left" w:pos="3150"/>
        </w:tabs>
        <w:jc w:val="center"/>
        <w:rPr>
          <w:rFonts w:ascii="华文仿宋" w:hAnsi="华文仿宋" w:eastAsia="华文仿宋" w:cs="华文仿宋"/>
          <w:b/>
          <w:sz w:val="36"/>
          <w:szCs w:val="20"/>
        </w:rPr>
      </w:pPr>
      <w:r>
        <w:rPr>
          <w:rFonts w:hint="eastAsia" w:ascii="华文仿宋" w:hAnsi="华文仿宋" w:eastAsia="华文仿宋" w:cs="华文仿宋"/>
          <w:b/>
          <w:sz w:val="36"/>
          <w:szCs w:val="20"/>
        </w:rPr>
        <w:t>遴选编号：2023-ETLXYB-002</w:t>
      </w:r>
    </w:p>
    <w:p>
      <w:pPr>
        <w:pStyle w:val="12"/>
        <w:rPr>
          <w:rFonts w:ascii="华文仿宋" w:hAnsi="华文仿宋" w:eastAsia="华文仿宋" w:cs="华文仿宋"/>
          <w:sz w:val="36"/>
        </w:rPr>
      </w:pPr>
    </w:p>
    <w:p>
      <w:pPr>
        <w:pStyle w:val="12"/>
        <w:rPr>
          <w:rFonts w:ascii="华文仿宋" w:hAnsi="华文仿宋" w:eastAsia="华文仿宋" w:cs="华文仿宋"/>
          <w:sz w:val="36"/>
        </w:rPr>
      </w:pPr>
      <w:r>
        <w:rPr>
          <w:rFonts w:hint="eastAsia" w:ascii="华文仿宋" w:hAnsi="华文仿宋" w:eastAsia="华文仿宋" w:cs="华文仿宋"/>
          <w:sz w:val="36"/>
        </w:rPr>
        <w:t>2023年</w:t>
      </w:r>
      <w:r>
        <w:rPr>
          <w:rFonts w:hint="eastAsia" w:ascii="华文仿宋" w:hAnsi="华文仿宋" w:eastAsia="华文仿宋" w:cs="华文仿宋"/>
          <w:sz w:val="36"/>
          <w:lang w:val="en-US" w:eastAsia="zh-CN"/>
        </w:rPr>
        <w:t>05</w:t>
      </w:r>
      <w:r>
        <w:rPr>
          <w:rFonts w:hint="eastAsia" w:ascii="华文仿宋" w:hAnsi="华文仿宋" w:eastAsia="华文仿宋" w:cs="华文仿宋"/>
          <w:sz w:val="36"/>
        </w:rPr>
        <w:t>月</w:t>
      </w:r>
      <w:r>
        <w:rPr>
          <w:rFonts w:hint="eastAsia" w:ascii="华文仿宋" w:hAnsi="华文仿宋" w:eastAsia="华文仿宋" w:cs="华文仿宋"/>
          <w:sz w:val="36"/>
          <w:lang w:val="en-US" w:eastAsia="zh-CN"/>
        </w:rPr>
        <w:t>30</w:t>
      </w:r>
      <w:bookmarkStart w:id="9" w:name="_GoBack"/>
      <w:bookmarkEnd w:id="9"/>
      <w:r>
        <w:rPr>
          <w:rFonts w:hint="eastAsia" w:ascii="华文仿宋" w:hAnsi="华文仿宋" w:eastAsia="华文仿宋" w:cs="华文仿宋"/>
          <w:sz w:val="36"/>
        </w:rPr>
        <w:t>日</w:t>
      </w:r>
    </w:p>
    <w:p>
      <w:pPr>
        <w:pStyle w:val="12"/>
        <w:rPr>
          <w:rFonts w:ascii="华文仿宋" w:hAnsi="华文仿宋" w:eastAsia="华文仿宋" w:cs="华文仿宋"/>
          <w:sz w:val="36"/>
        </w:rPr>
      </w:pPr>
    </w:p>
    <w:p>
      <w:pPr>
        <w:pStyle w:val="12"/>
        <w:jc w:val="both"/>
        <w:rPr>
          <w:rFonts w:ascii="宋体" w:hAnsi="宋体" w:eastAsia="宋体" w:cs="宋体"/>
          <w:sz w:val="36"/>
        </w:rPr>
      </w:pPr>
    </w:p>
    <w:p>
      <w:pPr>
        <w:rPr>
          <w:rFonts w:ascii="华文仿宋" w:hAnsi="华文仿宋" w:cs="华文仿宋"/>
        </w:rPr>
      </w:pPr>
      <w:r>
        <w:rPr>
          <w:rFonts w:hint="eastAsia" w:ascii="华文仿宋" w:hAnsi="华文仿宋" w:cs="华文仿宋"/>
        </w:rPr>
        <w:br w:type="page"/>
      </w:r>
    </w:p>
    <w:p>
      <w:pPr>
        <w:pStyle w:val="25"/>
        <w:rPr>
          <w:rFonts w:ascii="宋体" w:hAnsi="宋体" w:eastAsia="宋体" w:cs="宋体"/>
        </w:rPr>
      </w:pPr>
      <w:r>
        <w:rPr>
          <w:rFonts w:hint="eastAsia" w:ascii="华文仿宋" w:hAnsi="华文仿宋" w:cs="华文仿宋"/>
        </w:rPr>
        <w:t xml:space="preserve">第一章 </w:t>
      </w:r>
      <w:r>
        <w:rPr>
          <w:rFonts w:hint="eastAsia" w:ascii="华文仿宋" w:hAnsi="华文仿宋" w:cs="华文仿宋"/>
        </w:rPr>
        <w:tab/>
      </w:r>
      <w:r>
        <w:rPr>
          <w:rFonts w:hint="eastAsia" w:ascii="华文仿宋" w:hAnsi="华文仿宋" w:cs="华文仿宋"/>
        </w:rPr>
        <w:t>遴选邀请</w:t>
      </w:r>
    </w:p>
    <w:p>
      <w:pPr>
        <w:tabs>
          <w:tab w:val="left" w:pos="3150"/>
        </w:tabs>
        <w:rPr>
          <w:rFonts w:ascii="宋体" w:hAnsi="宋体" w:cs="宋体"/>
          <w:sz w:val="24"/>
        </w:rPr>
      </w:pPr>
      <w:r>
        <w:rPr>
          <w:rFonts w:hint="eastAsia" w:ascii="宋体" w:hAnsi="宋体" w:cs="宋体"/>
          <w:sz w:val="24"/>
        </w:rPr>
        <w:t>遴选编号：2023-ETLXYB-002</w:t>
      </w:r>
    </w:p>
    <w:p>
      <w:pPr>
        <w:pStyle w:val="26"/>
        <w:numPr>
          <w:ilvl w:val="0"/>
          <w:numId w:val="2"/>
        </w:numPr>
        <w:autoSpaceDE w:val="0"/>
        <w:autoSpaceDN w:val="0"/>
        <w:spacing w:line="360" w:lineRule="exact"/>
        <w:jc w:val="left"/>
        <w:rPr>
          <w:rFonts w:ascii="宋体" w:hAnsi="宋体" w:eastAsia="宋体" w:cs="宋体"/>
          <w:b/>
          <w:sz w:val="24"/>
          <w:szCs w:val="24"/>
        </w:rPr>
      </w:pPr>
      <w:r>
        <w:rPr>
          <w:rFonts w:hint="eastAsia" w:ascii="宋体" w:hAnsi="宋体" w:eastAsia="宋体" w:cs="宋体"/>
          <w:sz w:val="24"/>
          <w:szCs w:val="24"/>
        </w:rPr>
        <w:t>根据医院有关规定，经院主管部门批准，拟对</w:t>
      </w:r>
      <w:r>
        <w:rPr>
          <w:rFonts w:hint="eastAsia" w:ascii="宋体" w:hAnsi="宋体" w:eastAsia="宋体" w:cs="宋体"/>
          <w:sz w:val="24"/>
          <w:szCs w:val="24"/>
          <w:shd w:val="clear" w:color="auto" w:fill="FFFFFF"/>
        </w:rPr>
        <w:t>如下项目以遴选采购的方式进行采购。</w:t>
      </w:r>
    </w:p>
    <w:p>
      <w:pPr>
        <w:pStyle w:val="26"/>
        <w:numPr>
          <w:ilvl w:val="0"/>
          <w:numId w:val="2"/>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 xml:space="preserve">遴选项目： </w:t>
      </w:r>
    </w:p>
    <w:tbl>
      <w:tblPr>
        <w:tblStyle w:val="17"/>
        <w:tblW w:w="7938" w:type="dxa"/>
        <w:tblInd w:w="534" w:type="dxa"/>
        <w:tblLayout w:type="fixed"/>
        <w:tblCellMar>
          <w:top w:w="0" w:type="dxa"/>
          <w:left w:w="108" w:type="dxa"/>
          <w:bottom w:w="0" w:type="dxa"/>
          <w:right w:w="108" w:type="dxa"/>
        </w:tblCellMar>
      </w:tblPr>
      <w:tblGrid>
        <w:gridCol w:w="974"/>
        <w:gridCol w:w="1531"/>
        <w:gridCol w:w="835"/>
        <w:gridCol w:w="4598"/>
      </w:tblGrid>
      <w:tr>
        <w:tblPrEx>
          <w:tblCellMar>
            <w:top w:w="0" w:type="dxa"/>
            <w:left w:w="108" w:type="dxa"/>
            <w:bottom w:w="0" w:type="dxa"/>
            <w:right w:w="108" w:type="dxa"/>
          </w:tblCellMar>
        </w:tblPrEx>
        <w:trPr>
          <w:trHeight w:val="486" w:hRule="exact"/>
        </w:trPr>
        <w:tc>
          <w:tcPr>
            <w:tcW w:w="9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包件号</w:t>
            </w:r>
          </w:p>
        </w:tc>
        <w:tc>
          <w:tcPr>
            <w:tcW w:w="15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项目名称</w:t>
            </w:r>
          </w:p>
        </w:tc>
        <w:tc>
          <w:tcPr>
            <w:tcW w:w="8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数量</w:t>
            </w:r>
          </w:p>
        </w:tc>
        <w:tc>
          <w:tcPr>
            <w:tcW w:w="45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报名链接</w:t>
            </w:r>
          </w:p>
        </w:tc>
      </w:tr>
      <w:tr>
        <w:tblPrEx>
          <w:tblCellMar>
            <w:top w:w="0" w:type="dxa"/>
            <w:left w:w="108" w:type="dxa"/>
            <w:bottom w:w="0" w:type="dxa"/>
            <w:right w:w="108" w:type="dxa"/>
          </w:tblCellMar>
        </w:tblPrEx>
        <w:trPr>
          <w:trHeight w:val="2631" w:hRule="exact"/>
        </w:trPr>
        <w:tc>
          <w:tcPr>
            <w:tcW w:w="9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01</w:t>
            </w:r>
          </w:p>
        </w:tc>
        <w:tc>
          <w:tcPr>
            <w:tcW w:w="15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FF0000"/>
                <w:szCs w:val="21"/>
              </w:rPr>
            </w:pPr>
            <w:r>
              <w:rPr>
                <w:rFonts w:hint="eastAsia" w:ascii="宋体" w:hAnsi="宋体"/>
                <w:szCs w:val="21"/>
              </w:rPr>
              <w:t>公务机票政府采购代理服务商</w:t>
            </w:r>
          </w:p>
        </w:tc>
        <w:tc>
          <w:tcPr>
            <w:tcW w:w="83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FF0000"/>
                <w:szCs w:val="21"/>
              </w:rPr>
            </w:pPr>
            <w:r>
              <w:rPr>
                <w:rFonts w:hint="eastAsia" w:ascii="宋体" w:hAnsi="宋体"/>
                <w:szCs w:val="21"/>
              </w:rPr>
              <w:t>1</w:t>
            </w:r>
          </w:p>
        </w:tc>
        <w:tc>
          <w:tcPr>
            <w:tcW w:w="459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drawing>
                <wp:inline distT="0" distB="0" distL="114300" distR="114300">
                  <wp:extent cx="1089025" cy="1089025"/>
                  <wp:effectExtent l="0" t="0" r="15875" b="15875"/>
                  <wp:docPr id="12" name="图片 12" descr="72250725ed285665607c0828eff2b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72250725ed285665607c0828eff2b5a"/>
                          <pic:cNvPicPr>
                            <a:picLocks noChangeAspect="1"/>
                          </pic:cNvPicPr>
                        </pic:nvPicPr>
                        <pic:blipFill>
                          <a:blip r:embed="rId8"/>
                          <a:stretch>
                            <a:fillRect/>
                          </a:stretch>
                        </pic:blipFill>
                        <pic:spPr>
                          <a:xfrm>
                            <a:off x="0" y="0"/>
                            <a:ext cx="1089025" cy="1089025"/>
                          </a:xfrm>
                          <a:prstGeom prst="rect">
                            <a:avLst/>
                          </a:prstGeom>
                        </pic:spPr>
                      </pic:pic>
                    </a:graphicData>
                  </a:graphic>
                </wp:inline>
              </w:drawing>
            </w:r>
          </w:p>
          <w:p>
            <w:pPr>
              <w:jc w:val="center"/>
              <w:rPr>
                <w:rFonts w:ascii="宋体" w:hAnsi="宋体"/>
                <w:szCs w:val="21"/>
              </w:rPr>
            </w:pPr>
            <w:r>
              <w:rPr>
                <w:rFonts w:hint="eastAsia" w:ascii="宋体" w:hAnsi="宋体"/>
                <w:szCs w:val="21"/>
              </w:rPr>
              <w:t>https://gysgl.shchildren.com.cn:9088/hospital-supplier/hospital/visit?pc=00016537</w:t>
            </w:r>
          </w:p>
        </w:tc>
      </w:tr>
    </w:tbl>
    <w:p>
      <w:pPr>
        <w:pStyle w:val="26"/>
        <w:numPr>
          <w:ilvl w:val="0"/>
          <w:numId w:val="2"/>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参选人资质要求：</w:t>
      </w:r>
    </w:p>
    <w:p>
      <w:pPr>
        <w:pStyle w:val="26"/>
        <w:numPr>
          <w:ilvl w:val="0"/>
          <w:numId w:val="3"/>
        </w:numPr>
        <w:autoSpaceDE w:val="0"/>
        <w:autoSpaceDN w:val="0"/>
        <w:spacing w:line="360" w:lineRule="exact"/>
        <w:ind w:left="845"/>
        <w:rPr>
          <w:rFonts w:ascii="宋体" w:hAnsi="宋体" w:eastAsia="宋体" w:cs="宋体"/>
          <w:bCs/>
          <w:sz w:val="24"/>
          <w:szCs w:val="24"/>
        </w:rPr>
      </w:pPr>
      <w:r>
        <w:rPr>
          <w:rFonts w:hint="eastAsia" w:ascii="宋体" w:hAnsi="宋体" w:eastAsia="宋体" w:cs="宋体"/>
          <w:bCs/>
          <w:sz w:val="24"/>
          <w:szCs w:val="24"/>
        </w:rPr>
        <w:t>参选人为具有合法经营资质的独立法人、其他组织。</w:t>
      </w:r>
    </w:p>
    <w:p>
      <w:pPr>
        <w:pStyle w:val="26"/>
        <w:numPr>
          <w:ilvl w:val="0"/>
          <w:numId w:val="3"/>
        </w:numPr>
        <w:autoSpaceDE w:val="0"/>
        <w:autoSpaceDN w:val="0"/>
        <w:spacing w:line="360" w:lineRule="exact"/>
        <w:ind w:left="845"/>
        <w:rPr>
          <w:rFonts w:ascii="宋体" w:hAnsi="宋体" w:eastAsia="宋体" w:cs="宋体"/>
          <w:bCs/>
          <w:sz w:val="24"/>
          <w:szCs w:val="24"/>
        </w:rPr>
      </w:pPr>
      <w:r>
        <w:rPr>
          <w:rFonts w:hint="eastAsia" w:ascii="宋体" w:hAnsi="宋体" w:eastAsia="宋体" w:cs="宋体"/>
          <w:bCs/>
          <w:sz w:val="24"/>
          <w:szCs w:val="24"/>
        </w:rPr>
        <w:t>参选人在参加采购活动前三年内，在经营活动中没有重大违法记录，并提交《无重大违法记录承诺书》。</w:t>
      </w:r>
    </w:p>
    <w:p>
      <w:pPr>
        <w:pStyle w:val="26"/>
        <w:numPr>
          <w:ilvl w:val="0"/>
          <w:numId w:val="3"/>
        </w:numPr>
        <w:autoSpaceDE w:val="0"/>
        <w:autoSpaceDN w:val="0"/>
        <w:spacing w:line="360" w:lineRule="exact"/>
        <w:ind w:left="845"/>
        <w:rPr>
          <w:rFonts w:ascii="宋体" w:hAnsi="宋体" w:eastAsia="宋体" w:cs="宋体"/>
          <w:sz w:val="24"/>
          <w:szCs w:val="24"/>
        </w:rPr>
      </w:pPr>
      <w:r>
        <w:rPr>
          <w:rFonts w:hint="eastAsia" w:ascii="宋体" w:hAnsi="宋体" w:eastAsia="宋体" w:cs="宋体"/>
          <w:bCs/>
          <w:sz w:val="24"/>
          <w:szCs w:val="24"/>
        </w:rPr>
        <w:t>参选人未被“信用中国”网站(www.creditchina.gov.cn)列入失信被执行人名单、重大税收违法案件当事人名单。</w:t>
      </w:r>
    </w:p>
    <w:p>
      <w:pPr>
        <w:pStyle w:val="26"/>
        <w:numPr>
          <w:ilvl w:val="0"/>
          <w:numId w:val="3"/>
        </w:numPr>
        <w:autoSpaceDE w:val="0"/>
        <w:autoSpaceDN w:val="0"/>
        <w:spacing w:line="360" w:lineRule="exact"/>
        <w:ind w:left="845"/>
        <w:rPr>
          <w:rFonts w:ascii="宋体" w:hAnsi="宋体" w:eastAsia="宋体" w:cs="宋体"/>
          <w:bCs/>
          <w:sz w:val="24"/>
          <w:szCs w:val="24"/>
        </w:rPr>
      </w:pPr>
      <w:r>
        <w:rPr>
          <w:rFonts w:hint="eastAsia" w:ascii="宋体" w:hAnsi="宋体" w:eastAsia="宋体" w:cs="宋体"/>
          <w:bCs/>
          <w:sz w:val="24"/>
          <w:szCs w:val="24"/>
        </w:rPr>
        <w:t>参选人须提供《中国民用航空运输销售代理业务的资格认可证书》和《国际航空运输协会认可资质证书》的复印件。</w:t>
      </w:r>
    </w:p>
    <w:p>
      <w:pPr>
        <w:pStyle w:val="26"/>
        <w:numPr>
          <w:ilvl w:val="0"/>
          <w:numId w:val="3"/>
        </w:numPr>
        <w:autoSpaceDE w:val="0"/>
        <w:autoSpaceDN w:val="0"/>
        <w:spacing w:line="360" w:lineRule="exact"/>
        <w:ind w:left="845"/>
        <w:rPr>
          <w:rFonts w:ascii="宋体" w:hAnsi="宋体" w:eastAsia="宋体" w:cs="宋体"/>
          <w:bCs/>
          <w:sz w:val="24"/>
          <w:szCs w:val="24"/>
        </w:rPr>
      </w:pPr>
      <w:r>
        <w:rPr>
          <w:rFonts w:hint="eastAsia" w:ascii="宋体" w:hAnsi="宋体" w:eastAsia="宋体" w:cs="宋体"/>
          <w:bCs/>
          <w:sz w:val="24"/>
          <w:szCs w:val="24"/>
        </w:rPr>
        <w:t>参选人须在政府采购机票管理网站（https://app.gpticket.org/provider/loginProvider.action）的代理服务商名录内，并提供查询截图。</w:t>
      </w:r>
    </w:p>
    <w:p>
      <w:pPr>
        <w:pStyle w:val="26"/>
        <w:numPr>
          <w:ilvl w:val="0"/>
          <w:numId w:val="2"/>
        </w:numPr>
        <w:autoSpaceDE w:val="0"/>
        <w:autoSpaceDN w:val="0"/>
        <w:spacing w:line="360" w:lineRule="exact"/>
        <w:jc w:val="left"/>
        <w:rPr>
          <w:rFonts w:ascii="宋体" w:hAnsi="宋体" w:eastAsia="宋体" w:cs="宋体"/>
          <w:b/>
          <w:sz w:val="24"/>
          <w:szCs w:val="24"/>
        </w:rPr>
      </w:pPr>
      <w:bookmarkStart w:id="0" w:name="_Toc461613082"/>
      <w:bookmarkStart w:id="1" w:name="_Toc461613010"/>
      <w:r>
        <w:rPr>
          <w:rFonts w:hint="eastAsia" w:ascii="宋体" w:hAnsi="宋体" w:eastAsia="宋体" w:cs="宋体"/>
          <w:b/>
          <w:sz w:val="24"/>
          <w:szCs w:val="24"/>
        </w:rPr>
        <w:t>参选文件要求</w:t>
      </w:r>
    </w:p>
    <w:p>
      <w:pPr>
        <w:pStyle w:val="26"/>
        <w:autoSpaceDE w:val="0"/>
        <w:autoSpaceDN w:val="0"/>
        <w:spacing w:line="360" w:lineRule="exact"/>
        <w:rPr>
          <w:rFonts w:ascii="宋体" w:hAnsi="宋体" w:eastAsia="宋体" w:cs="宋体"/>
          <w:b/>
          <w:bCs/>
          <w:color w:val="FF0000"/>
          <w:sz w:val="24"/>
          <w:szCs w:val="24"/>
        </w:rPr>
      </w:pPr>
      <w:r>
        <w:rPr>
          <w:rFonts w:hint="eastAsia" w:ascii="宋体" w:hAnsi="宋体" w:eastAsia="宋体" w:cs="宋体"/>
          <w:sz w:val="24"/>
          <w:szCs w:val="24"/>
          <w:lang w:val="en-US" w:eastAsia="zh-CN"/>
        </w:rPr>
        <w:t>4.1 报名要求：</w:t>
      </w:r>
      <w:r>
        <w:rPr>
          <w:rFonts w:hint="eastAsia" w:ascii="宋体" w:hAnsi="宋体" w:eastAsia="宋体" w:cs="宋体"/>
          <w:sz w:val="24"/>
          <w:szCs w:val="24"/>
        </w:rPr>
        <w:t>有兴趣的潜在参选人请于</w:t>
      </w:r>
      <w:r>
        <w:rPr>
          <w:rFonts w:hint="eastAsia" w:ascii="宋体" w:hAnsi="宋体" w:eastAsia="宋体" w:cs="宋体"/>
          <w:b/>
          <w:color w:val="FF0000"/>
          <w:sz w:val="24"/>
          <w:szCs w:val="24"/>
        </w:rPr>
        <w:t>2023年</w:t>
      </w:r>
      <w:r>
        <w:rPr>
          <w:rFonts w:hint="eastAsia" w:ascii="宋体" w:hAnsi="宋体" w:eastAsia="宋体"/>
          <w:b/>
          <w:color w:val="FF0000"/>
          <w:sz w:val="24"/>
          <w:szCs w:val="24"/>
          <w:lang w:val="en-US" w:eastAsia="zh-CN"/>
        </w:rPr>
        <w:t>05</w:t>
      </w:r>
      <w:r>
        <w:rPr>
          <w:rFonts w:hint="eastAsia" w:ascii="宋体" w:hAnsi="宋体" w:eastAsia="宋体" w:cs="宋体"/>
          <w:b/>
          <w:color w:val="FF0000"/>
          <w:sz w:val="24"/>
          <w:szCs w:val="24"/>
        </w:rPr>
        <w:t>月</w:t>
      </w:r>
      <w:r>
        <w:rPr>
          <w:rFonts w:hint="eastAsia" w:ascii="宋体" w:hAnsi="宋体" w:eastAsia="宋体"/>
          <w:b/>
          <w:color w:val="FF0000"/>
          <w:sz w:val="24"/>
          <w:szCs w:val="24"/>
          <w:lang w:val="en-US" w:eastAsia="zh-CN"/>
        </w:rPr>
        <w:t>30</w:t>
      </w:r>
      <w:r>
        <w:rPr>
          <w:rFonts w:hint="eastAsia" w:ascii="宋体" w:hAnsi="宋体" w:eastAsia="宋体" w:cs="宋体"/>
          <w:b/>
          <w:color w:val="FF0000"/>
          <w:sz w:val="24"/>
          <w:szCs w:val="24"/>
        </w:rPr>
        <w:t>日起至2023年</w:t>
      </w:r>
      <w:r>
        <w:rPr>
          <w:rFonts w:hint="eastAsia" w:ascii="宋体" w:hAnsi="宋体" w:eastAsia="宋体"/>
          <w:b/>
          <w:color w:val="FF0000"/>
          <w:sz w:val="24"/>
          <w:szCs w:val="24"/>
          <w:lang w:val="en-US" w:eastAsia="zh-CN"/>
        </w:rPr>
        <w:t>06</w:t>
      </w:r>
      <w:r>
        <w:rPr>
          <w:rFonts w:hint="eastAsia" w:ascii="宋体" w:hAnsi="宋体" w:eastAsia="宋体" w:cs="宋体"/>
          <w:b/>
          <w:color w:val="FF0000"/>
          <w:sz w:val="24"/>
          <w:szCs w:val="24"/>
        </w:rPr>
        <w:t>月</w:t>
      </w:r>
      <w:r>
        <w:rPr>
          <w:rFonts w:hint="eastAsia" w:ascii="宋体" w:hAnsi="宋体" w:eastAsia="宋体"/>
          <w:b/>
          <w:color w:val="FF0000"/>
          <w:sz w:val="24"/>
          <w:szCs w:val="24"/>
          <w:lang w:val="en-US" w:eastAsia="zh-CN"/>
        </w:rPr>
        <w:t>06</w:t>
      </w:r>
      <w:r>
        <w:rPr>
          <w:rFonts w:hint="eastAsia" w:ascii="宋体" w:hAnsi="宋体" w:eastAsia="宋体" w:cs="宋体"/>
          <w:b/>
          <w:color w:val="FF0000"/>
          <w:sz w:val="24"/>
          <w:szCs w:val="24"/>
        </w:rPr>
        <w:t>日</w:t>
      </w:r>
      <w:r>
        <w:rPr>
          <w:rFonts w:hint="eastAsia" w:ascii="宋体" w:hAnsi="宋体" w:eastAsia="宋体" w:cs="宋体"/>
          <w:b/>
          <w:bCs/>
          <w:color w:val="FF0000"/>
          <w:sz w:val="24"/>
          <w:szCs w:val="24"/>
        </w:rPr>
        <w:t>止每天8：00-16：30（北京时间）</w:t>
      </w:r>
      <w:r>
        <w:rPr>
          <w:rFonts w:hint="eastAsia" w:ascii="宋体" w:hAnsi="宋体" w:eastAsia="宋体" w:cs="宋体"/>
          <w:sz w:val="24"/>
          <w:szCs w:val="24"/>
        </w:rPr>
        <w:t>在上海市儿童医院官网中“医疗动态”栏的“招标公示”界面下(http://www.shchildren.com.cn/channels/95.html)自行下载遴选文件并按照参选项目对应的</w:t>
      </w:r>
      <w:r>
        <w:rPr>
          <w:rFonts w:hint="eastAsia" w:ascii="宋体" w:hAnsi="宋体" w:eastAsia="宋体" w:cs="宋体"/>
          <w:sz w:val="24"/>
          <w:szCs w:val="24"/>
          <w:u w:val="single"/>
        </w:rPr>
        <w:t>二维码</w:t>
      </w:r>
      <w:r>
        <w:rPr>
          <w:rFonts w:hint="eastAsia" w:ascii="宋体" w:hAnsi="宋体" w:eastAsia="宋体" w:cs="宋体"/>
          <w:sz w:val="24"/>
          <w:szCs w:val="24"/>
        </w:rPr>
        <w:t>或</w:t>
      </w:r>
      <w:r>
        <w:rPr>
          <w:rFonts w:hint="eastAsia" w:ascii="宋体" w:hAnsi="宋体" w:eastAsia="宋体" w:cs="宋体"/>
          <w:sz w:val="24"/>
          <w:szCs w:val="24"/>
          <w:u w:val="single"/>
        </w:rPr>
        <w:t>报名链接</w:t>
      </w:r>
      <w:r>
        <w:rPr>
          <w:rFonts w:hint="eastAsia" w:ascii="宋体" w:hAnsi="宋体" w:eastAsia="宋体" w:cs="宋体"/>
          <w:sz w:val="24"/>
          <w:szCs w:val="24"/>
        </w:rPr>
        <w:t>完成</w:t>
      </w:r>
      <w:r>
        <w:rPr>
          <w:rFonts w:hint="eastAsia" w:ascii="宋体" w:hAnsi="宋体" w:eastAsia="宋体"/>
          <w:sz w:val="24"/>
          <w:szCs w:val="24"/>
        </w:rPr>
        <w:t>“预约登记”</w:t>
      </w:r>
      <w:r>
        <w:rPr>
          <w:rFonts w:hint="eastAsia" w:ascii="宋体" w:hAnsi="宋体" w:eastAsia="宋体" w:cs="宋体"/>
          <w:sz w:val="24"/>
          <w:szCs w:val="24"/>
        </w:rPr>
        <w:t>，</w:t>
      </w:r>
      <w:r>
        <w:rPr>
          <w:rFonts w:hint="eastAsia" w:ascii="宋体" w:hAnsi="宋体" w:eastAsia="宋体"/>
          <w:sz w:val="24"/>
          <w:szCs w:val="24"/>
        </w:rPr>
        <w:t>访问部门</w:t>
      </w:r>
      <w:r>
        <w:rPr>
          <w:rFonts w:hint="eastAsia" w:ascii="宋体" w:hAnsi="宋体" w:eastAsia="宋体" w:cs="宋体"/>
          <w:sz w:val="24"/>
          <w:szCs w:val="24"/>
        </w:rPr>
        <w:t>请选择</w:t>
      </w:r>
      <w:r>
        <w:rPr>
          <w:rFonts w:hint="eastAsia" w:ascii="宋体" w:hAnsi="宋体" w:eastAsia="宋体" w:cs="宋体"/>
          <w:sz w:val="24"/>
          <w:szCs w:val="24"/>
          <w:u w:val="single"/>
        </w:rPr>
        <w:t>“采购中心”</w:t>
      </w:r>
      <w:r>
        <w:rPr>
          <w:rFonts w:hint="eastAsia" w:ascii="宋体" w:hAnsi="宋体" w:eastAsia="宋体" w:cs="宋体"/>
          <w:sz w:val="24"/>
          <w:szCs w:val="24"/>
        </w:rPr>
        <w:t>。</w:t>
      </w:r>
      <w:r>
        <w:rPr>
          <w:rFonts w:hint="eastAsia" w:ascii="宋体" w:hAnsi="宋体" w:eastAsia="宋体" w:cs="宋体"/>
          <w:b/>
          <w:bCs/>
          <w:color w:val="FF0000"/>
          <w:sz w:val="24"/>
          <w:szCs w:val="24"/>
        </w:rPr>
        <w:t>请务必于截至时间前按要求完成“预约登记”，未完成登记的参选人参选将被否决。</w:t>
      </w:r>
    </w:p>
    <w:p>
      <w:pPr>
        <w:pStyle w:val="26"/>
        <w:autoSpaceDE w:val="0"/>
        <w:autoSpaceDN w:val="0"/>
        <w:spacing w:line="360" w:lineRule="exact"/>
        <w:ind w:left="0" w:firstLine="0"/>
        <w:jc w:val="left"/>
        <w:rPr>
          <w:rFonts w:ascii="宋体" w:hAnsi="宋体" w:eastAsia="宋体" w:cs="宋体"/>
          <w:sz w:val="24"/>
          <w:szCs w:val="24"/>
        </w:rPr>
      </w:pPr>
      <w:r>
        <w:rPr>
          <w:rFonts w:hint="eastAsia" w:ascii="宋体" w:hAnsi="宋体" w:eastAsia="宋体"/>
          <w:sz w:val="24"/>
          <w:szCs w:val="24"/>
        </w:rPr>
        <w:t>4.</w:t>
      </w:r>
      <w:r>
        <w:rPr>
          <w:rFonts w:hint="eastAsia" w:ascii="宋体" w:hAnsi="宋体" w:eastAsia="宋体"/>
          <w:sz w:val="24"/>
          <w:szCs w:val="24"/>
          <w:lang w:val="en-US" w:eastAsia="zh-CN"/>
        </w:rPr>
        <w:t>2</w:t>
      </w:r>
      <w:r>
        <w:rPr>
          <w:rFonts w:hint="eastAsia" w:ascii="宋体" w:hAnsi="宋体" w:eastAsia="宋体"/>
          <w:sz w:val="24"/>
          <w:szCs w:val="24"/>
        </w:rPr>
        <w:t xml:space="preserve"> </w:t>
      </w:r>
      <w:r>
        <w:rPr>
          <w:rFonts w:hint="eastAsia" w:ascii="宋体" w:hAnsi="宋体" w:eastAsia="宋体"/>
          <w:sz w:val="24"/>
          <w:szCs w:val="24"/>
          <w:lang w:val="en-US" w:eastAsia="zh-CN"/>
        </w:rPr>
        <w:t>参选</w:t>
      </w:r>
      <w:r>
        <w:rPr>
          <w:rFonts w:hint="eastAsia" w:ascii="宋体" w:hAnsi="宋体" w:eastAsia="宋体"/>
          <w:sz w:val="24"/>
          <w:szCs w:val="24"/>
        </w:rPr>
        <w:t>文件应包括但不限于如下内容：</w:t>
      </w:r>
    </w:p>
    <w:p>
      <w:pPr>
        <w:pStyle w:val="26"/>
        <w:numPr>
          <w:ilvl w:val="0"/>
          <w:numId w:val="4"/>
        </w:numPr>
        <w:autoSpaceDE w:val="0"/>
        <w:autoSpaceDN w:val="0"/>
        <w:spacing w:line="360" w:lineRule="exact"/>
        <w:ind w:left="840" w:hanging="420"/>
        <w:rPr>
          <w:rFonts w:ascii="宋体" w:hAnsi="宋体" w:eastAsia="宋体" w:cs="宋体"/>
          <w:sz w:val="24"/>
          <w:szCs w:val="24"/>
        </w:rPr>
      </w:pPr>
      <w:r>
        <w:rPr>
          <w:rFonts w:hint="eastAsia" w:ascii="宋体" w:hAnsi="宋体" w:eastAsia="宋体" w:cs="宋体"/>
          <w:bCs/>
          <w:sz w:val="24"/>
          <w:szCs w:val="24"/>
        </w:rPr>
        <w:t>报价一览表</w:t>
      </w:r>
      <w:r>
        <w:rPr>
          <w:rFonts w:hint="eastAsia" w:ascii="宋体" w:hAnsi="宋体" w:eastAsia="宋体" w:cs="宋体"/>
          <w:b/>
          <w:sz w:val="24"/>
          <w:szCs w:val="24"/>
        </w:rPr>
        <w:t>（人民币报价）</w:t>
      </w:r>
      <w:r>
        <w:rPr>
          <w:rFonts w:hint="eastAsia" w:ascii="宋体" w:hAnsi="宋体" w:eastAsia="宋体" w:cs="宋体"/>
          <w:sz w:val="24"/>
          <w:szCs w:val="24"/>
        </w:rPr>
        <w:t>（格式见第三章）；</w:t>
      </w:r>
    </w:p>
    <w:p>
      <w:pPr>
        <w:pStyle w:val="26"/>
        <w:numPr>
          <w:ilvl w:val="0"/>
          <w:numId w:val="4"/>
        </w:numPr>
        <w:autoSpaceDE w:val="0"/>
        <w:autoSpaceDN w:val="0"/>
        <w:spacing w:line="360" w:lineRule="exact"/>
        <w:ind w:left="840" w:hanging="420"/>
        <w:rPr>
          <w:rFonts w:ascii="宋体" w:hAnsi="宋体" w:eastAsia="宋体" w:cs="宋体"/>
          <w:sz w:val="24"/>
          <w:szCs w:val="24"/>
        </w:rPr>
      </w:pPr>
      <w:r>
        <w:rPr>
          <w:rFonts w:hint="eastAsia" w:ascii="宋体" w:hAnsi="宋体" w:eastAsia="宋体"/>
          <w:sz w:val="24"/>
          <w:szCs w:val="24"/>
        </w:rPr>
        <w:t>资格审查响应表</w:t>
      </w:r>
      <w:r>
        <w:rPr>
          <w:rFonts w:hint="eastAsia" w:ascii="宋体" w:hAnsi="宋体" w:eastAsia="宋体" w:cs="宋体"/>
          <w:sz w:val="24"/>
          <w:szCs w:val="24"/>
        </w:rPr>
        <w:t>（格式见第三章）；</w:t>
      </w:r>
    </w:p>
    <w:p>
      <w:pPr>
        <w:pStyle w:val="26"/>
        <w:numPr>
          <w:ilvl w:val="0"/>
          <w:numId w:val="4"/>
        </w:numPr>
        <w:autoSpaceDE w:val="0"/>
        <w:autoSpaceDN w:val="0"/>
        <w:spacing w:line="360" w:lineRule="exact"/>
        <w:ind w:left="840" w:hanging="420"/>
        <w:rPr>
          <w:rFonts w:ascii="宋体" w:hAnsi="宋体" w:eastAsia="宋体" w:cs="宋体"/>
          <w:sz w:val="24"/>
          <w:szCs w:val="24"/>
        </w:rPr>
      </w:pPr>
      <w:r>
        <w:rPr>
          <w:rFonts w:hint="eastAsia" w:ascii="宋体" w:hAnsi="宋体" w:eastAsia="宋体"/>
          <w:sz w:val="24"/>
          <w:szCs w:val="24"/>
        </w:rPr>
        <w:t>符合性审查响应表</w:t>
      </w:r>
      <w:r>
        <w:rPr>
          <w:rFonts w:hint="eastAsia" w:ascii="宋体" w:hAnsi="宋体" w:eastAsia="宋体" w:cs="宋体"/>
          <w:sz w:val="24"/>
          <w:szCs w:val="24"/>
        </w:rPr>
        <w:t>（格式见第三章）</w:t>
      </w:r>
      <w:r>
        <w:rPr>
          <w:rFonts w:hint="eastAsia" w:ascii="宋体" w:hAnsi="宋体" w:eastAsia="宋体"/>
          <w:sz w:val="24"/>
          <w:szCs w:val="24"/>
        </w:rPr>
        <w:t>；</w:t>
      </w:r>
    </w:p>
    <w:p>
      <w:pPr>
        <w:pStyle w:val="26"/>
        <w:numPr>
          <w:ilvl w:val="0"/>
          <w:numId w:val="4"/>
        </w:numPr>
        <w:autoSpaceDE w:val="0"/>
        <w:autoSpaceDN w:val="0"/>
        <w:spacing w:line="360" w:lineRule="exact"/>
        <w:ind w:left="840" w:hanging="420"/>
        <w:rPr>
          <w:rFonts w:ascii="宋体" w:hAnsi="宋体" w:eastAsia="宋体" w:cs="宋体"/>
          <w:sz w:val="24"/>
          <w:szCs w:val="24"/>
        </w:rPr>
      </w:pPr>
      <w:r>
        <w:rPr>
          <w:rFonts w:hint="eastAsia" w:ascii="宋体" w:hAnsi="宋体" w:eastAsia="宋体"/>
          <w:sz w:val="24"/>
          <w:szCs w:val="24"/>
        </w:rPr>
        <w:t>资格证明文件</w:t>
      </w:r>
      <w:r>
        <w:rPr>
          <w:rFonts w:hint="eastAsia" w:ascii="宋体" w:hAnsi="宋体" w:eastAsia="宋体" w:cs="宋体"/>
          <w:sz w:val="24"/>
          <w:szCs w:val="24"/>
        </w:rPr>
        <w:t>（格式见第三章）</w:t>
      </w:r>
      <w:r>
        <w:rPr>
          <w:rFonts w:hint="eastAsia" w:ascii="宋体" w:hAnsi="宋体" w:eastAsia="宋体"/>
          <w:sz w:val="24"/>
          <w:szCs w:val="24"/>
        </w:rPr>
        <w:t>；</w:t>
      </w:r>
    </w:p>
    <w:p>
      <w:pPr>
        <w:pStyle w:val="26"/>
        <w:numPr>
          <w:ilvl w:val="0"/>
          <w:numId w:val="4"/>
        </w:numPr>
        <w:autoSpaceDE w:val="0"/>
        <w:autoSpaceDN w:val="0"/>
        <w:spacing w:line="360" w:lineRule="exact"/>
        <w:ind w:left="840" w:hanging="420"/>
        <w:rPr>
          <w:rFonts w:ascii="宋体" w:hAnsi="宋体" w:eastAsia="宋体" w:cs="宋体"/>
          <w:sz w:val="24"/>
          <w:szCs w:val="24"/>
        </w:rPr>
      </w:pPr>
      <w:r>
        <w:rPr>
          <w:rFonts w:hint="eastAsia" w:ascii="宋体" w:hAnsi="宋体" w:eastAsia="宋体"/>
          <w:sz w:val="24"/>
          <w:szCs w:val="24"/>
        </w:rPr>
        <w:t>技术规格偏离表</w:t>
      </w:r>
      <w:r>
        <w:rPr>
          <w:rFonts w:hint="eastAsia" w:ascii="宋体" w:hAnsi="宋体" w:eastAsia="宋体" w:cs="宋体"/>
          <w:sz w:val="24"/>
          <w:szCs w:val="24"/>
        </w:rPr>
        <w:t>（格式见第三章）</w:t>
      </w:r>
      <w:r>
        <w:rPr>
          <w:rFonts w:hint="eastAsia" w:ascii="宋体" w:hAnsi="宋体" w:eastAsia="宋体"/>
          <w:sz w:val="24"/>
          <w:szCs w:val="24"/>
        </w:rPr>
        <w:t>；</w:t>
      </w:r>
    </w:p>
    <w:p>
      <w:pPr>
        <w:pStyle w:val="26"/>
        <w:numPr>
          <w:ilvl w:val="0"/>
          <w:numId w:val="4"/>
        </w:numPr>
        <w:autoSpaceDE w:val="0"/>
        <w:autoSpaceDN w:val="0"/>
        <w:spacing w:line="360" w:lineRule="exact"/>
        <w:ind w:left="840" w:hanging="420"/>
        <w:rPr>
          <w:rFonts w:ascii="宋体" w:hAnsi="宋体" w:eastAsia="宋体" w:cs="宋体"/>
          <w:sz w:val="24"/>
          <w:szCs w:val="24"/>
        </w:rPr>
      </w:pPr>
      <w:r>
        <w:rPr>
          <w:rFonts w:hint="eastAsia" w:ascii="宋体" w:hAnsi="宋体" w:eastAsia="宋体" w:cs="宋体"/>
          <w:sz w:val="24"/>
          <w:szCs w:val="24"/>
        </w:rPr>
        <w:t>服务方案：包括总体解决方案、实施计划、项目管理计划、质量保证计划、项目风险控制措施、服务能力介绍、售后服务方案等（格式自拟）；</w:t>
      </w:r>
    </w:p>
    <w:p>
      <w:pPr>
        <w:pStyle w:val="26"/>
        <w:numPr>
          <w:ilvl w:val="0"/>
          <w:numId w:val="4"/>
        </w:numPr>
        <w:autoSpaceDE w:val="0"/>
        <w:autoSpaceDN w:val="0"/>
        <w:spacing w:line="360" w:lineRule="exact"/>
        <w:ind w:left="840" w:hanging="420"/>
        <w:rPr>
          <w:rFonts w:ascii="宋体" w:hAnsi="宋体" w:eastAsia="宋体" w:cs="宋体"/>
          <w:sz w:val="24"/>
          <w:szCs w:val="24"/>
        </w:rPr>
      </w:pPr>
      <w:r>
        <w:rPr>
          <w:rFonts w:hint="eastAsia" w:ascii="宋体" w:hAnsi="宋体" w:eastAsia="宋体" w:cs="宋体"/>
          <w:sz w:val="24"/>
          <w:szCs w:val="24"/>
        </w:rPr>
        <w:t>售后服务承诺书：提供售后服务、服务质量承诺书，请写明服务内容、服务响应时间等（格式自拟）；</w:t>
      </w:r>
    </w:p>
    <w:p>
      <w:pPr>
        <w:pStyle w:val="26"/>
        <w:numPr>
          <w:ilvl w:val="0"/>
          <w:numId w:val="4"/>
        </w:numPr>
        <w:autoSpaceDE w:val="0"/>
        <w:autoSpaceDN w:val="0"/>
        <w:spacing w:line="360" w:lineRule="exact"/>
        <w:ind w:left="840" w:hanging="420"/>
        <w:rPr>
          <w:rFonts w:ascii="宋体" w:hAnsi="宋体" w:eastAsia="宋体" w:cs="宋体"/>
          <w:sz w:val="24"/>
          <w:szCs w:val="24"/>
        </w:rPr>
      </w:pPr>
      <w:r>
        <w:rPr>
          <w:rFonts w:hint="eastAsia" w:ascii="宋体" w:hAnsi="宋体" w:eastAsia="宋体" w:cs="宋体"/>
          <w:sz w:val="24"/>
          <w:szCs w:val="24"/>
        </w:rPr>
        <w:t>用户名单：近3年以来参选人承接的同类项目案例的用户名单，并提供联系人及联系方式（附合同摘要）（格式见第三章）；</w:t>
      </w:r>
    </w:p>
    <w:p>
      <w:pPr>
        <w:pStyle w:val="26"/>
        <w:numPr>
          <w:ilvl w:val="0"/>
          <w:numId w:val="4"/>
        </w:numPr>
        <w:autoSpaceDE w:val="0"/>
        <w:autoSpaceDN w:val="0"/>
        <w:spacing w:line="360" w:lineRule="exact"/>
        <w:ind w:left="840" w:hanging="420"/>
        <w:rPr>
          <w:rFonts w:ascii="宋体" w:hAnsi="宋体" w:eastAsia="宋体" w:cs="宋体"/>
          <w:sz w:val="24"/>
          <w:szCs w:val="24"/>
        </w:rPr>
      </w:pPr>
      <w:r>
        <w:rPr>
          <w:rFonts w:hint="eastAsia" w:ascii="宋体" w:hAnsi="宋体" w:eastAsia="宋体" w:cs="宋体"/>
          <w:sz w:val="24"/>
          <w:szCs w:val="24"/>
        </w:rPr>
        <w:t>参选人认为有必要说明的其他文件。</w:t>
      </w:r>
    </w:p>
    <w:p>
      <w:pPr>
        <w:pStyle w:val="26"/>
        <w:autoSpaceDE w:val="0"/>
        <w:autoSpaceDN w:val="0"/>
        <w:spacing w:line="360" w:lineRule="exact"/>
        <w:ind w:left="0" w:firstLine="0"/>
        <w:jc w:val="left"/>
        <w:rPr>
          <w:rFonts w:ascii="宋体" w:hAnsi="宋体" w:eastAsia="宋体"/>
          <w:sz w:val="24"/>
          <w:szCs w:val="24"/>
        </w:rPr>
      </w:pPr>
      <w:r>
        <w:rPr>
          <w:rFonts w:hint="eastAsia" w:ascii="宋体" w:hAnsi="宋体" w:eastAsia="宋体"/>
          <w:sz w:val="24"/>
          <w:szCs w:val="24"/>
        </w:rPr>
        <w:t>4.</w:t>
      </w:r>
      <w:r>
        <w:rPr>
          <w:rFonts w:hint="eastAsia" w:ascii="宋体" w:hAnsi="宋体" w:eastAsia="宋体"/>
          <w:sz w:val="24"/>
          <w:szCs w:val="24"/>
          <w:lang w:val="en-US" w:eastAsia="zh-CN"/>
        </w:rPr>
        <w:t>3</w:t>
      </w:r>
      <w:r>
        <w:rPr>
          <w:rFonts w:hint="eastAsia" w:ascii="宋体" w:hAnsi="宋体" w:eastAsia="宋体"/>
          <w:sz w:val="24"/>
          <w:szCs w:val="24"/>
        </w:rPr>
        <w:t xml:space="preserve"> </w:t>
      </w:r>
      <w:r>
        <w:rPr>
          <w:rFonts w:hint="eastAsia" w:ascii="宋体" w:hAnsi="宋体" w:eastAsia="宋体"/>
          <w:sz w:val="24"/>
          <w:szCs w:val="24"/>
          <w:lang w:val="en-US" w:eastAsia="zh-CN"/>
        </w:rPr>
        <w:t>参选</w:t>
      </w:r>
      <w:r>
        <w:rPr>
          <w:rFonts w:hint="eastAsia" w:ascii="宋体" w:hAnsi="宋体" w:eastAsia="宋体"/>
          <w:sz w:val="24"/>
          <w:szCs w:val="24"/>
        </w:rPr>
        <w:t>文件要求</w:t>
      </w:r>
    </w:p>
    <w:p>
      <w:pPr>
        <w:pStyle w:val="16"/>
        <w:numPr>
          <w:ilvl w:val="0"/>
          <w:numId w:val="5"/>
        </w:numPr>
        <w:spacing w:line="288" w:lineRule="auto"/>
        <w:ind w:left="845"/>
        <w:rPr>
          <w:rFonts w:hint="eastAsia" w:cs="宋体"/>
          <w:shd w:val="clear" w:color="auto" w:fill="auto"/>
        </w:rPr>
      </w:pPr>
      <w:r>
        <w:rPr>
          <w:rFonts w:hint="eastAsia" w:cs="宋体"/>
          <w:shd w:val="clear" w:color="auto" w:fill="auto"/>
        </w:rPr>
        <w:t>密封要求：遴选响应文件须逐页盖公章，须排版胶装且须以档案袋密封,密封处加盖公司骑缝公章,且非格式报价单、开口报价单均无效,不符合以上要求的资料一律作为无效资料处理,不具备遴选资格。</w:t>
      </w:r>
    </w:p>
    <w:p>
      <w:pPr>
        <w:pStyle w:val="16"/>
        <w:numPr>
          <w:ilvl w:val="0"/>
          <w:numId w:val="5"/>
        </w:numPr>
        <w:spacing w:line="288" w:lineRule="auto"/>
        <w:ind w:left="845"/>
        <w:rPr>
          <w:rFonts w:hint="eastAsia" w:cs="宋体"/>
          <w:shd w:val="clear" w:color="auto" w:fill="auto"/>
        </w:rPr>
      </w:pPr>
      <w:r>
        <w:rPr>
          <w:rFonts w:hint="eastAsia" w:cs="宋体"/>
          <w:shd w:val="clear" w:color="auto" w:fill="auto"/>
        </w:rPr>
        <w:t>档案袋封面及遴选文件首页须标注清楚参与项目的遴选编号、包件号、项目名称、公司名称、联系人及电话等。</w:t>
      </w:r>
    </w:p>
    <w:p>
      <w:pPr>
        <w:pStyle w:val="16"/>
        <w:numPr>
          <w:ilvl w:val="0"/>
          <w:numId w:val="5"/>
        </w:numPr>
        <w:spacing w:line="288" w:lineRule="auto"/>
        <w:ind w:left="845"/>
        <w:rPr>
          <w:rFonts w:hint="eastAsia" w:cs="宋体"/>
          <w:shd w:val="clear" w:color="auto" w:fill="auto"/>
        </w:rPr>
      </w:pPr>
      <w:r>
        <w:rPr>
          <w:rFonts w:hint="eastAsia" w:cs="宋体"/>
          <w:shd w:val="clear" w:color="auto" w:fill="auto"/>
        </w:rPr>
        <w:t>遴选响应文件的份数：纸质正本1份，盖章电子版1份（全套参选文件正本（加盖公章）：PDF格式扫描件）；电子版文件请按照“遴选编号-包件号-项目名称-公司名称参选文件”命名，开标后发送至邮箱</w:t>
      </w:r>
      <w:r>
        <w:rPr>
          <w:rFonts w:hint="eastAsia" w:cs="宋体"/>
          <w:shd w:val="clear" w:color="auto" w:fill="auto"/>
        </w:rPr>
        <w:fldChar w:fldCharType="begin"/>
      </w:r>
      <w:r>
        <w:rPr>
          <w:rFonts w:hint="eastAsia" w:cs="宋体"/>
          <w:shd w:val="clear" w:color="auto" w:fill="auto"/>
        </w:rPr>
        <w:instrText xml:space="preserve"> HYPERLINK "mailto:liyi@shchildren.com.cn" </w:instrText>
      </w:r>
      <w:r>
        <w:rPr>
          <w:rFonts w:hint="eastAsia" w:cs="宋体"/>
          <w:shd w:val="clear" w:color="auto" w:fill="auto"/>
        </w:rPr>
        <w:fldChar w:fldCharType="separate"/>
      </w:r>
      <w:r>
        <w:rPr>
          <w:rFonts w:hint="eastAsia" w:cs="宋体"/>
          <w:shd w:val="clear" w:color="auto" w:fill="auto"/>
        </w:rPr>
        <w:t>liyi@shchildren.com.cn</w:t>
      </w:r>
      <w:r>
        <w:rPr>
          <w:rFonts w:hint="eastAsia" w:cs="宋体"/>
          <w:shd w:val="clear" w:color="auto" w:fill="auto"/>
        </w:rPr>
        <w:fldChar w:fldCharType="end"/>
      </w:r>
      <w:r>
        <w:rPr>
          <w:rFonts w:hint="eastAsia" w:cs="宋体"/>
          <w:shd w:val="clear" w:color="auto" w:fill="auto"/>
        </w:rPr>
        <w:t>）。</w:t>
      </w:r>
    </w:p>
    <w:p>
      <w:pPr>
        <w:pStyle w:val="26"/>
        <w:autoSpaceDE w:val="0"/>
        <w:autoSpaceDN w:val="0"/>
        <w:spacing w:line="360" w:lineRule="exact"/>
        <w:ind w:left="424" w:leftChars="202" w:firstLine="0"/>
        <w:jc w:val="left"/>
        <w:rPr>
          <w:rFonts w:ascii="宋体" w:hAnsi="宋体" w:eastAsia="宋体" w:cs="宋体"/>
          <w:sz w:val="24"/>
          <w:szCs w:val="24"/>
        </w:rPr>
      </w:pPr>
      <w:r>
        <w:rPr>
          <w:rFonts w:hint="eastAsia" w:ascii="宋体" w:hAnsi="宋体" w:eastAsia="宋体" w:cs="宋体"/>
          <w:sz w:val="24"/>
          <w:szCs w:val="24"/>
        </w:rPr>
        <w:t>上海市儿童医院-采购中心</w:t>
      </w:r>
    </w:p>
    <w:p>
      <w:pPr>
        <w:pStyle w:val="26"/>
        <w:autoSpaceDE w:val="0"/>
        <w:autoSpaceDN w:val="0"/>
        <w:spacing w:line="360" w:lineRule="exact"/>
        <w:ind w:leftChars="200" w:firstLine="0"/>
        <w:rPr>
          <w:rFonts w:ascii="宋体" w:hAnsi="宋体" w:eastAsia="宋体" w:cs="宋体"/>
          <w:sz w:val="24"/>
          <w:szCs w:val="24"/>
        </w:rPr>
      </w:pPr>
      <w:bookmarkStart w:id="2" w:name="OLE_LINK16"/>
      <w:bookmarkStart w:id="3" w:name="OLE_LINK11"/>
      <w:r>
        <w:rPr>
          <w:rFonts w:hint="eastAsia" w:ascii="宋体" w:hAnsi="宋体" w:eastAsia="宋体" w:cs="宋体"/>
          <w:sz w:val="24"/>
          <w:szCs w:val="24"/>
        </w:rPr>
        <w:t>地址：</w:t>
      </w:r>
      <w:bookmarkStart w:id="4" w:name="OLE_LINK13"/>
      <w:r>
        <w:rPr>
          <w:rFonts w:hint="eastAsia" w:ascii="宋体" w:hAnsi="宋体" w:eastAsia="宋体" w:cs="宋体"/>
          <w:sz w:val="24"/>
          <w:szCs w:val="24"/>
        </w:rPr>
        <w:t>上海市普陀区泸定路355号</w:t>
      </w:r>
    </w:p>
    <w:p>
      <w:pPr>
        <w:pStyle w:val="26"/>
        <w:autoSpaceDE w:val="0"/>
        <w:autoSpaceDN w:val="0"/>
        <w:spacing w:line="360" w:lineRule="exact"/>
        <w:ind w:leftChars="200" w:firstLine="0"/>
        <w:rPr>
          <w:rFonts w:ascii="宋体" w:hAnsi="宋体" w:eastAsia="宋体" w:cs="宋体"/>
          <w:sz w:val="24"/>
          <w:szCs w:val="24"/>
        </w:rPr>
      </w:pPr>
      <w:bookmarkStart w:id="5" w:name="OLE_LINK129"/>
      <w:r>
        <w:rPr>
          <w:rFonts w:hint="eastAsia" w:ascii="宋体" w:hAnsi="宋体" w:eastAsia="宋体" w:cs="宋体"/>
          <w:sz w:val="24"/>
          <w:szCs w:val="24"/>
        </w:rPr>
        <w:t>邮编：</w:t>
      </w:r>
      <w:bookmarkStart w:id="6" w:name="OLE_LINK17"/>
      <w:r>
        <w:rPr>
          <w:rFonts w:hint="eastAsia" w:ascii="宋体" w:hAnsi="宋体" w:eastAsia="宋体" w:cs="宋体"/>
          <w:sz w:val="24"/>
          <w:szCs w:val="24"/>
        </w:rPr>
        <w:t>200062</w:t>
      </w:r>
      <w:bookmarkEnd w:id="2"/>
      <w:bookmarkEnd w:id="5"/>
      <w:bookmarkEnd w:id="6"/>
    </w:p>
    <w:p>
      <w:pPr>
        <w:pStyle w:val="26"/>
        <w:autoSpaceDE w:val="0"/>
        <w:autoSpaceDN w:val="0"/>
        <w:spacing w:line="360" w:lineRule="exact"/>
        <w:ind w:leftChars="200" w:firstLine="0"/>
        <w:rPr>
          <w:rFonts w:ascii="宋体" w:hAnsi="宋体" w:eastAsia="宋体" w:cs="宋体"/>
          <w:sz w:val="24"/>
          <w:szCs w:val="24"/>
        </w:rPr>
      </w:pPr>
      <w:r>
        <w:rPr>
          <w:rFonts w:hint="eastAsia" w:ascii="宋体" w:hAnsi="宋体" w:eastAsia="宋体" w:cs="宋体"/>
          <w:sz w:val="24"/>
          <w:szCs w:val="24"/>
        </w:rPr>
        <w:t>电话：021-52974032</w:t>
      </w:r>
    </w:p>
    <w:bookmarkEnd w:id="3"/>
    <w:bookmarkEnd w:id="4"/>
    <w:p>
      <w:pPr>
        <w:autoSpaceDE w:val="0"/>
        <w:autoSpaceDN w:val="0"/>
        <w:spacing w:line="360" w:lineRule="exact"/>
        <w:ind w:left="1470" w:hanging="1050"/>
        <w:rPr>
          <w:rFonts w:ascii="宋体" w:hAnsi="宋体" w:cs="宋体"/>
          <w:sz w:val="24"/>
        </w:rPr>
      </w:pPr>
      <w:r>
        <w:rPr>
          <w:rFonts w:hint="eastAsia" w:ascii="宋体" w:hAnsi="宋体" w:cs="宋体"/>
          <w:sz w:val="24"/>
        </w:rPr>
        <w:t>联系人：李怡</w:t>
      </w:r>
    </w:p>
    <w:p>
      <w:pPr>
        <w:autoSpaceDE w:val="0"/>
        <w:autoSpaceDN w:val="0"/>
        <w:spacing w:line="360" w:lineRule="exact"/>
        <w:ind w:left="1470" w:hanging="1050"/>
        <w:rPr>
          <w:rFonts w:ascii="宋体" w:hAnsi="宋体" w:cs="宋体"/>
          <w:sz w:val="24"/>
        </w:rPr>
      </w:pPr>
      <w:r>
        <w:rPr>
          <w:rFonts w:hint="eastAsia" w:ascii="宋体" w:hAnsi="宋体" w:cs="宋体"/>
          <w:sz w:val="24"/>
        </w:rPr>
        <w:t>邮箱：</w:t>
      </w:r>
      <w:bookmarkEnd w:id="0"/>
      <w:bookmarkEnd w:id="1"/>
      <w:r>
        <w:rPr>
          <w:rFonts w:ascii="宋体"/>
          <w:szCs w:val="21"/>
        </w:rPr>
        <w:fldChar w:fldCharType="begin"/>
      </w:r>
      <w:r>
        <w:rPr>
          <w:rFonts w:ascii="宋体"/>
          <w:szCs w:val="21"/>
        </w:rPr>
        <w:instrText xml:space="preserve"> HYPERLINK "mailto:liyi@shchildren.com.cn" </w:instrText>
      </w:r>
      <w:r>
        <w:rPr>
          <w:rFonts w:ascii="宋体"/>
          <w:szCs w:val="21"/>
        </w:rPr>
        <w:fldChar w:fldCharType="separate"/>
      </w:r>
      <w:r>
        <w:rPr>
          <w:rStyle w:val="22"/>
          <w:rFonts w:ascii="宋体"/>
          <w:szCs w:val="21"/>
        </w:rPr>
        <w:t>liyi@shchildren.com.cn</w:t>
      </w:r>
      <w:r>
        <w:rPr>
          <w:rFonts w:ascii="宋体"/>
          <w:szCs w:val="21"/>
        </w:rPr>
        <w:fldChar w:fldCharType="end"/>
      </w:r>
    </w:p>
    <w:p>
      <w:pPr>
        <w:pStyle w:val="26"/>
        <w:numPr>
          <w:ilvl w:val="0"/>
          <w:numId w:val="2"/>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开标时间、地点</w:t>
      </w:r>
    </w:p>
    <w:p>
      <w:pPr>
        <w:pStyle w:val="16"/>
        <w:numPr>
          <w:ilvl w:val="0"/>
          <w:numId w:val="5"/>
        </w:numPr>
        <w:spacing w:line="288" w:lineRule="auto"/>
        <w:ind w:left="845"/>
        <w:rPr>
          <w:rFonts w:cs="宋体"/>
          <w:shd w:val="clear" w:color="auto" w:fill="auto"/>
        </w:rPr>
      </w:pPr>
      <w:r>
        <w:rPr>
          <w:rFonts w:hint="eastAsia" w:cs="宋体"/>
          <w:shd w:val="clear" w:color="auto" w:fill="auto"/>
        </w:rPr>
        <w:t>所有遴选响应文件务必须</w:t>
      </w:r>
      <w:r>
        <w:rPr>
          <w:rFonts w:hint="eastAsia" w:cs="宋体"/>
          <w:u w:val="single"/>
          <w:shd w:val="clear" w:color="auto" w:fill="auto"/>
        </w:rPr>
        <w:t>排版胶装并按要求</w:t>
      </w:r>
      <w:r>
        <w:rPr>
          <w:rFonts w:hint="eastAsia" w:cs="宋体"/>
          <w:shd w:val="clear" w:color="auto" w:fill="auto"/>
        </w:rPr>
        <w:t>以档案袋密封后于</w:t>
      </w:r>
      <w:r>
        <w:rPr>
          <w:rFonts w:hint="eastAsia" w:cs="宋体"/>
          <w:b/>
          <w:bCs/>
          <w:shd w:val="clear" w:color="auto" w:fill="auto"/>
        </w:rPr>
        <w:t>2023年</w:t>
      </w:r>
      <w:r>
        <w:rPr>
          <w:rFonts w:hint="eastAsia" w:cs="宋体"/>
          <w:b/>
          <w:bCs/>
          <w:shd w:val="clear" w:color="auto" w:fill="auto"/>
          <w:lang w:val="en-US" w:eastAsia="zh-CN"/>
        </w:rPr>
        <w:t>06</w:t>
      </w:r>
      <w:r>
        <w:rPr>
          <w:rFonts w:hint="eastAsia" w:cs="宋体"/>
          <w:b/>
          <w:bCs/>
          <w:shd w:val="clear" w:color="auto" w:fill="auto"/>
        </w:rPr>
        <w:t>月</w:t>
      </w:r>
      <w:r>
        <w:rPr>
          <w:rFonts w:hint="eastAsia" w:cs="宋体"/>
          <w:b/>
          <w:bCs/>
          <w:shd w:val="clear" w:color="auto" w:fill="auto"/>
          <w:lang w:val="en-US" w:eastAsia="zh-CN"/>
        </w:rPr>
        <w:t>07</w:t>
      </w:r>
      <w:r>
        <w:rPr>
          <w:rFonts w:hint="eastAsia" w:cs="宋体"/>
          <w:b/>
          <w:bCs/>
          <w:shd w:val="clear" w:color="auto" w:fill="auto"/>
        </w:rPr>
        <w:t>日北京时间14:00前</w:t>
      </w:r>
      <w:r>
        <w:rPr>
          <w:rFonts w:hint="eastAsia" w:cs="宋体"/>
          <w:shd w:val="clear" w:color="auto" w:fill="auto"/>
        </w:rPr>
        <w:t>提交上海市泸定路355号住院部503会议室，并于</w:t>
      </w:r>
      <w:r>
        <w:rPr>
          <w:rFonts w:hint="eastAsia" w:cs="宋体"/>
          <w:b/>
          <w:bCs/>
          <w:color w:val="FF0000"/>
          <w:u w:val="single"/>
          <w:shd w:val="clear" w:color="auto" w:fill="auto"/>
        </w:rPr>
        <w:t>2023年</w:t>
      </w:r>
      <w:r>
        <w:rPr>
          <w:rFonts w:hint="eastAsia" w:cs="宋体"/>
          <w:b/>
          <w:bCs/>
          <w:color w:val="FF0000"/>
          <w:u w:val="single"/>
          <w:shd w:val="clear" w:color="auto" w:fill="auto"/>
          <w:lang w:val="en-US" w:eastAsia="zh-CN"/>
        </w:rPr>
        <w:t>06</w:t>
      </w:r>
      <w:r>
        <w:rPr>
          <w:rFonts w:hint="eastAsia" w:cs="宋体"/>
          <w:b/>
          <w:bCs/>
          <w:color w:val="FF0000"/>
          <w:u w:val="single"/>
          <w:shd w:val="clear" w:color="auto" w:fill="auto"/>
        </w:rPr>
        <w:t>月</w:t>
      </w:r>
      <w:r>
        <w:rPr>
          <w:rFonts w:hint="eastAsia" w:cs="宋体"/>
          <w:b/>
          <w:bCs/>
          <w:color w:val="FF0000"/>
          <w:u w:val="single"/>
          <w:shd w:val="clear" w:color="auto" w:fill="auto"/>
          <w:lang w:val="en-US" w:eastAsia="zh-CN"/>
        </w:rPr>
        <w:t>07</w:t>
      </w:r>
      <w:r>
        <w:rPr>
          <w:rFonts w:hint="eastAsia" w:cs="宋体"/>
          <w:b/>
          <w:bCs/>
          <w:color w:val="FF0000"/>
          <w:u w:val="single"/>
          <w:shd w:val="clear" w:color="auto" w:fill="auto"/>
        </w:rPr>
        <w:t>日北京时间14:00</w:t>
      </w:r>
      <w:r>
        <w:rPr>
          <w:rFonts w:hint="eastAsia" w:cs="宋体"/>
          <w:shd w:val="clear" w:color="auto" w:fill="auto"/>
        </w:rPr>
        <w:t>在上海市泸定路355号</w:t>
      </w:r>
      <w:r>
        <w:rPr>
          <w:rFonts w:hint="eastAsia" w:cs="宋体"/>
          <w:u w:val="single"/>
          <w:shd w:val="clear" w:color="auto" w:fill="auto"/>
        </w:rPr>
        <w:t>住院部503会议室</w:t>
      </w:r>
      <w:r>
        <w:rPr>
          <w:rFonts w:hint="eastAsia" w:cs="宋体"/>
          <w:shd w:val="clear" w:color="auto" w:fill="auto"/>
        </w:rPr>
        <w:t>举行遴选开标，届时参选人须派代表出席开标会。</w:t>
      </w:r>
    </w:p>
    <w:p>
      <w:pPr>
        <w:pStyle w:val="16"/>
        <w:numPr>
          <w:ilvl w:val="0"/>
          <w:numId w:val="5"/>
        </w:numPr>
        <w:spacing w:line="288" w:lineRule="auto"/>
        <w:ind w:left="845"/>
        <w:rPr>
          <w:rFonts w:cs="宋体"/>
          <w:shd w:val="clear" w:color="auto" w:fill="auto"/>
        </w:rPr>
      </w:pPr>
      <w:r>
        <w:rPr>
          <w:rFonts w:hint="eastAsia" w:cs="宋体"/>
          <w:b/>
          <w:bCs/>
          <w:shd w:val="clear" w:color="auto" w:fill="auto"/>
        </w:rPr>
        <w:t>欲参与遴选的公司请务必于开标时间前点击如下链接完成遴选报名表。</w:t>
      </w:r>
      <w:r>
        <w:rPr>
          <w:rFonts w:hint="eastAsia" w:cs="宋体"/>
          <w:u w:val="single"/>
          <w:shd w:val="clear" w:color="auto" w:fill="auto"/>
        </w:rPr>
        <w:t xml:space="preserve">https://www.wjx.top/vm/eOWUH5T.aspx# </w:t>
      </w:r>
    </w:p>
    <w:p>
      <w:pPr>
        <w:pStyle w:val="26"/>
        <w:numPr>
          <w:ilvl w:val="0"/>
          <w:numId w:val="2"/>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评审原则及方法</w:t>
      </w:r>
    </w:p>
    <w:p>
      <w:pPr>
        <w:pStyle w:val="16"/>
        <w:numPr>
          <w:ilvl w:val="0"/>
          <w:numId w:val="6"/>
        </w:numPr>
        <w:spacing w:line="288" w:lineRule="auto"/>
        <w:ind w:left="845"/>
        <w:rPr>
          <w:rFonts w:cs="宋体"/>
          <w:shd w:val="clear" w:color="auto" w:fill="auto"/>
        </w:rPr>
      </w:pPr>
      <w:r>
        <w:rPr>
          <w:rFonts w:hint="eastAsia" w:cs="宋体"/>
          <w:shd w:val="clear" w:color="auto" w:fill="auto"/>
        </w:rPr>
        <w:t>遴选响应文件中不满足技术规格中加注“</w:t>
      </w:r>
      <w:r>
        <w:rPr>
          <w:rFonts w:hint="eastAsia" w:cs="宋体"/>
          <w:shd w:val="clear" w:color="auto" w:fill="auto"/>
          <w:lang w:eastAsia="zh-Hans"/>
        </w:rPr>
        <w:t>★</w:t>
      </w:r>
      <w:r>
        <w:rPr>
          <w:rFonts w:hint="eastAsia" w:cs="宋体"/>
          <w:shd w:val="clear" w:color="auto" w:fill="auto"/>
        </w:rPr>
        <w:t>”要求的视为投标无效。</w:t>
      </w:r>
    </w:p>
    <w:p>
      <w:pPr>
        <w:pStyle w:val="16"/>
        <w:numPr>
          <w:ilvl w:val="0"/>
          <w:numId w:val="6"/>
        </w:numPr>
        <w:spacing w:line="288" w:lineRule="auto"/>
        <w:ind w:left="845"/>
        <w:rPr>
          <w:rFonts w:cs="宋体"/>
          <w:shd w:val="clear" w:color="auto" w:fill="auto"/>
        </w:rPr>
      </w:pPr>
      <w:r>
        <w:rPr>
          <w:rFonts w:hint="eastAsia" w:cs="宋体"/>
          <w:shd w:val="clear" w:color="auto" w:fill="auto"/>
        </w:rPr>
        <w:t xml:space="preserve">医院将根据质量和服务均能满足采购文件实质性响应要求综合评定的原则确定成交供应商。具体评分标准如下： </w:t>
      </w:r>
    </w:p>
    <w:tbl>
      <w:tblPr>
        <w:tblStyle w:val="17"/>
        <w:tblW w:w="497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795"/>
        <w:gridCol w:w="6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19" w:type="pct"/>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评审内容</w:t>
            </w:r>
          </w:p>
        </w:tc>
        <w:tc>
          <w:tcPr>
            <w:tcW w:w="469" w:type="pct"/>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满分</w:t>
            </w:r>
          </w:p>
        </w:tc>
        <w:tc>
          <w:tcPr>
            <w:tcW w:w="3711" w:type="pct"/>
            <w:vAlign w:val="center"/>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pct"/>
          </w:tcPr>
          <w:p>
            <w:pPr>
              <w:spacing w:line="360" w:lineRule="auto"/>
              <w:ind w:left="-91"/>
              <w:jc w:val="left"/>
              <w:rPr>
                <w:rFonts w:ascii="宋体" w:hAnsi="宋体" w:cs="宋体"/>
                <w:b/>
                <w:spacing w:val="8"/>
                <w:kern w:val="0"/>
                <w:sz w:val="24"/>
              </w:rPr>
            </w:pPr>
            <w:r>
              <w:rPr>
                <w:rFonts w:hint="eastAsia" w:ascii="宋体" w:hAnsi="宋体"/>
                <w:sz w:val="24"/>
              </w:rPr>
              <w:t>一、报价部分</w:t>
            </w:r>
          </w:p>
        </w:tc>
        <w:tc>
          <w:tcPr>
            <w:tcW w:w="469" w:type="pct"/>
            <w:vAlign w:val="center"/>
          </w:tcPr>
          <w:p>
            <w:pPr>
              <w:spacing w:line="360" w:lineRule="auto"/>
              <w:ind w:left="-91"/>
              <w:jc w:val="center"/>
              <w:rPr>
                <w:rFonts w:ascii="宋体" w:hAnsi="宋体" w:cs="宋体"/>
                <w:b/>
                <w:spacing w:val="8"/>
                <w:kern w:val="0"/>
                <w:sz w:val="24"/>
              </w:rPr>
            </w:pPr>
            <w:r>
              <w:rPr>
                <w:rFonts w:hint="eastAsia" w:ascii="宋体" w:hAnsi="宋体"/>
                <w:sz w:val="24"/>
              </w:rPr>
              <w:t>30分</w:t>
            </w:r>
          </w:p>
        </w:tc>
        <w:tc>
          <w:tcPr>
            <w:tcW w:w="3711" w:type="pct"/>
            <w:vAlign w:val="center"/>
          </w:tcPr>
          <w:p>
            <w:pPr>
              <w:kinsoku w:val="0"/>
              <w:autoSpaceDE w:val="0"/>
              <w:autoSpaceDN w:val="0"/>
              <w:spacing w:line="360" w:lineRule="auto"/>
              <w:ind w:right="57"/>
              <w:jc w:val="left"/>
              <w:textAlignment w:val="bottom"/>
              <w:rPr>
                <w:rFonts w:ascii="宋体" w:hAnsi="宋体" w:cs="宋体"/>
                <w:sz w:val="24"/>
              </w:rPr>
            </w:pPr>
            <w:r>
              <w:rPr>
                <w:rFonts w:hint="eastAsia" w:ascii="宋体" w:hAnsi="宋体" w:cs="宋体"/>
                <w:sz w:val="24"/>
              </w:rPr>
              <w:t>参选人价格分计分公式为：30×满足招标文件要求的最低报价/参选人的报价。参选人的报价按照Σ（产品单价*该品类单价在报价中占比）进行计算。</w:t>
            </w:r>
          </w:p>
          <w:p>
            <w:pPr>
              <w:kinsoku w:val="0"/>
              <w:autoSpaceDE w:val="0"/>
              <w:autoSpaceDN w:val="0"/>
              <w:spacing w:line="360" w:lineRule="auto"/>
              <w:ind w:right="57"/>
              <w:jc w:val="left"/>
              <w:textAlignment w:val="bottom"/>
              <w:rPr>
                <w:rFonts w:ascii="宋体" w:hAnsi="宋体" w:cs="宋体"/>
                <w:sz w:val="24"/>
              </w:rPr>
            </w:pPr>
            <w:r>
              <w:rPr>
                <w:rFonts w:hint="eastAsia" w:ascii="宋体" w:hAnsi="Calibri"/>
                <w:sz w:val="24"/>
              </w:rPr>
              <w:t>(1)公务机票采购国内（含港澳台）机票服务费（15分）；</w:t>
            </w:r>
          </w:p>
          <w:p>
            <w:pPr>
              <w:kinsoku w:val="0"/>
              <w:autoSpaceDE w:val="0"/>
              <w:autoSpaceDN w:val="0"/>
              <w:spacing w:line="360" w:lineRule="auto"/>
              <w:ind w:right="57"/>
              <w:jc w:val="left"/>
              <w:textAlignment w:val="bottom"/>
              <w:rPr>
                <w:rFonts w:ascii="宋体" w:hAnsi="宋体" w:cs="宋体"/>
                <w:sz w:val="24"/>
              </w:rPr>
            </w:pPr>
            <w:r>
              <w:rPr>
                <w:rFonts w:hint="eastAsia" w:ascii="宋体" w:hAnsi="宋体" w:cs="宋体"/>
                <w:sz w:val="24"/>
              </w:rPr>
              <w:t>(2)公务机票采购国际机票服务费</w:t>
            </w:r>
            <w:r>
              <w:rPr>
                <w:rFonts w:hint="eastAsia" w:ascii="宋体" w:hAnsi="Calibri"/>
                <w:sz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19" w:type="pct"/>
          </w:tcPr>
          <w:p>
            <w:pPr>
              <w:spacing w:line="360" w:lineRule="auto"/>
              <w:ind w:left="-91"/>
              <w:jc w:val="left"/>
              <w:rPr>
                <w:rFonts w:ascii="宋体" w:hAnsi="宋体"/>
                <w:sz w:val="24"/>
              </w:rPr>
            </w:pPr>
            <w:r>
              <w:rPr>
                <w:rFonts w:hint="eastAsia" w:ascii="宋体" w:hAnsi="宋体"/>
                <w:sz w:val="24"/>
              </w:rPr>
              <w:t>二、商务部分</w:t>
            </w:r>
          </w:p>
        </w:tc>
        <w:tc>
          <w:tcPr>
            <w:tcW w:w="469" w:type="pct"/>
            <w:vAlign w:val="center"/>
          </w:tcPr>
          <w:p>
            <w:pPr>
              <w:spacing w:line="360" w:lineRule="auto"/>
              <w:ind w:left="-91"/>
              <w:jc w:val="center"/>
              <w:rPr>
                <w:rFonts w:ascii="宋体" w:hAnsi="宋体"/>
                <w:sz w:val="24"/>
              </w:rPr>
            </w:pPr>
            <w:r>
              <w:rPr>
                <w:rFonts w:hint="eastAsia" w:ascii="宋体" w:hAnsi="宋体"/>
                <w:sz w:val="24"/>
              </w:rPr>
              <w:t>20分</w:t>
            </w:r>
          </w:p>
        </w:tc>
        <w:tc>
          <w:tcPr>
            <w:tcW w:w="3711" w:type="pct"/>
            <w:vAlign w:val="center"/>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819" w:type="pct"/>
          </w:tcPr>
          <w:p>
            <w:pPr>
              <w:spacing w:line="360" w:lineRule="auto"/>
              <w:ind w:left="-91"/>
              <w:jc w:val="left"/>
              <w:rPr>
                <w:rFonts w:ascii="宋体" w:hAnsi="宋体"/>
                <w:sz w:val="24"/>
              </w:rPr>
            </w:pPr>
            <w:r>
              <w:rPr>
                <w:rFonts w:hint="eastAsia" w:ascii="宋体" w:hAnsi="宋体"/>
                <w:sz w:val="24"/>
              </w:rPr>
              <w:t>1、综合实力</w:t>
            </w:r>
          </w:p>
        </w:tc>
        <w:tc>
          <w:tcPr>
            <w:tcW w:w="469" w:type="pct"/>
            <w:vAlign w:val="center"/>
          </w:tcPr>
          <w:p>
            <w:pPr>
              <w:spacing w:line="360" w:lineRule="auto"/>
              <w:ind w:left="-91"/>
              <w:jc w:val="center"/>
              <w:rPr>
                <w:rFonts w:ascii="宋体" w:hAnsi="宋体"/>
                <w:sz w:val="24"/>
              </w:rPr>
            </w:pPr>
            <w:r>
              <w:rPr>
                <w:rFonts w:hint="eastAsia" w:ascii="宋体" w:hAnsi="宋体"/>
                <w:sz w:val="24"/>
              </w:rPr>
              <w:t>10分</w:t>
            </w:r>
          </w:p>
        </w:tc>
        <w:tc>
          <w:tcPr>
            <w:tcW w:w="3711" w:type="pct"/>
          </w:tcPr>
          <w:p>
            <w:pPr>
              <w:spacing w:line="360" w:lineRule="auto"/>
              <w:rPr>
                <w:rFonts w:ascii="宋体" w:hAnsi="宋体"/>
                <w:sz w:val="24"/>
              </w:rPr>
            </w:pPr>
            <w:r>
              <w:rPr>
                <w:rFonts w:hint="eastAsia" w:ascii="宋体" w:hAnsi="宋体"/>
                <w:sz w:val="24"/>
              </w:rPr>
              <w:t>根据参选人的企业资质、所获荣誉、财务能力等综合评定。</w:t>
            </w:r>
          </w:p>
          <w:p>
            <w:pPr>
              <w:spacing w:line="360" w:lineRule="auto"/>
              <w:rPr>
                <w:rFonts w:ascii="宋体" w:hAnsi="宋体" w:cs="宋体"/>
                <w:sz w:val="24"/>
              </w:rPr>
            </w:pPr>
            <w:r>
              <w:rPr>
                <w:rFonts w:hint="eastAsia" w:ascii="宋体" w:hAnsi="宋体"/>
                <w:sz w:val="24"/>
              </w:rPr>
              <w:t>最好，得7分-10分（含）；一般，得3分-7分（含）；较差，得0分（含）-3分（含）。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trPr>
        <w:tc>
          <w:tcPr>
            <w:tcW w:w="819" w:type="pct"/>
          </w:tcPr>
          <w:p>
            <w:pPr>
              <w:spacing w:line="360" w:lineRule="auto"/>
              <w:ind w:left="-91"/>
              <w:jc w:val="left"/>
              <w:rPr>
                <w:rFonts w:ascii="宋体" w:hAnsi="宋体"/>
                <w:sz w:val="24"/>
              </w:rPr>
            </w:pPr>
            <w:r>
              <w:rPr>
                <w:rFonts w:hint="eastAsia" w:ascii="宋体" w:hAnsi="宋体"/>
                <w:sz w:val="24"/>
              </w:rPr>
              <w:t>2、类似项目业绩</w:t>
            </w:r>
          </w:p>
        </w:tc>
        <w:tc>
          <w:tcPr>
            <w:tcW w:w="469" w:type="pct"/>
            <w:vAlign w:val="center"/>
          </w:tcPr>
          <w:p>
            <w:pPr>
              <w:spacing w:line="360" w:lineRule="auto"/>
              <w:ind w:left="-91"/>
              <w:jc w:val="center"/>
              <w:rPr>
                <w:rFonts w:ascii="宋体" w:hAnsi="宋体"/>
                <w:sz w:val="24"/>
              </w:rPr>
            </w:pPr>
            <w:r>
              <w:rPr>
                <w:rFonts w:hint="eastAsia" w:ascii="宋体" w:hAnsi="宋体"/>
                <w:sz w:val="24"/>
              </w:rPr>
              <w:t>10分</w:t>
            </w:r>
          </w:p>
        </w:tc>
        <w:tc>
          <w:tcPr>
            <w:tcW w:w="3711" w:type="pct"/>
          </w:tcPr>
          <w:p>
            <w:pPr>
              <w:spacing w:line="360" w:lineRule="auto"/>
              <w:rPr>
                <w:rFonts w:ascii="宋体" w:hAnsi="宋体"/>
                <w:sz w:val="24"/>
              </w:rPr>
            </w:pPr>
            <w:r>
              <w:rPr>
                <w:rFonts w:hint="eastAsia" w:ascii="宋体" w:hAnsi="宋体" w:cs="宋体"/>
                <w:sz w:val="24"/>
              </w:rPr>
              <w:t>参选人自2020年1月1日以来承接类似相关业务经验证明(以合同复印件为准，复印件中需体现合同的签约主体、项目名称及内容、签约日期等合同要素的相关内容，否则将不予认可)。每提供一</w:t>
            </w:r>
            <w:r>
              <w:rPr>
                <w:rFonts w:hint="eastAsia" w:ascii="宋体" w:hAnsi="宋体" w:cs="宋体"/>
                <w:sz w:val="24"/>
                <w:lang w:eastAsia="zh-Hans"/>
              </w:rPr>
              <w:t>份</w:t>
            </w:r>
            <w:r>
              <w:rPr>
                <w:rFonts w:hint="eastAsia" w:ascii="宋体" w:hAnsi="宋体" w:cs="宋体"/>
                <w:sz w:val="24"/>
              </w:rPr>
              <w:t>得1分，最多得10分。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19" w:type="pct"/>
          </w:tcPr>
          <w:p>
            <w:pPr>
              <w:spacing w:line="360" w:lineRule="auto"/>
              <w:ind w:left="-91"/>
              <w:jc w:val="left"/>
              <w:rPr>
                <w:rFonts w:ascii="宋体" w:hAnsi="宋体"/>
                <w:sz w:val="24"/>
              </w:rPr>
            </w:pPr>
            <w:r>
              <w:rPr>
                <w:rFonts w:hint="eastAsia" w:ascii="宋体" w:hAnsi="宋体"/>
                <w:sz w:val="24"/>
              </w:rPr>
              <w:t>三、技术部分</w:t>
            </w:r>
          </w:p>
        </w:tc>
        <w:tc>
          <w:tcPr>
            <w:tcW w:w="469" w:type="pct"/>
            <w:vAlign w:val="center"/>
          </w:tcPr>
          <w:p>
            <w:pPr>
              <w:spacing w:line="360" w:lineRule="auto"/>
              <w:jc w:val="center"/>
              <w:rPr>
                <w:rFonts w:ascii="宋体" w:hAnsi="宋体"/>
                <w:sz w:val="24"/>
              </w:rPr>
            </w:pPr>
            <w:r>
              <w:rPr>
                <w:rFonts w:hint="eastAsia" w:ascii="宋体" w:hAnsi="宋体"/>
                <w:sz w:val="24"/>
              </w:rPr>
              <w:t>50分</w:t>
            </w:r>
          </w:p>
        </w:tc>
        <w:tc>
          <w:tcPr>
            <w:tcW w:w="3711" w:type="pct"/>
            <w:vAlign w:val="center"/>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819" w:type="pct"/>
          </w:tcPr>
          <w:p>
            <w:pPr>
              <w:spacing w:line="312" w:lineRule="auto"/>
              <w:rPr>
                <w:rFonts w:ascii="宋体" w:hAnsi="宋体" w:cs="宋体"/>
                <w:sz w:val="24"/>
              </w:rPr>
            </w:pPr>
            <w:r>
              <w:rPr>
                <w:rFonts w:hint="eastAsia" w:ascii="宋体" w:hAnsi="宋体"/>
                <w:sz w:val="24"/>
              </w:rPr>
              <w:t>1、</w:t>
            </w:r>
            <w:r>
              <w:rPr>
                <w:rFonts w:hint="eastAsia" w:ascii="宋体" w:hAnsi="宋体" w:cs="宋体"/>
                <w:sz w:val="24"/>
              </w:rPr>
              <w:t>服务响</w:t>
            </w:r>
            <w:r>
              <w:rPr>
                <w:rFonts w:hint="eastAsia" w:ascii="宋体" w:hAnsi="宋体" w:cs="宋体"/>
                <w:color w:val="000000"/>
                <w:sz w:val="24"/>
              </w:rPr>
              <w:t>应情况</w:t>
            </w:r>
          </w:p>
          <w:p>
            <w:pPr>
              <w:spacing w:line="360" w:lineRule="auto"/>
              <w:ind w:left="-91"/>
              <w:jc w:val="left"/>
              <w:rPr>
                <w:rFonts w:ascii="宋体" w:hAnsi="宋体"/>
                <w:sz w:val="24"/>
              </w:rPr>
            </w:pPr>
          </w:p>
        </w:tc>
        <w:tc>
          <w:tcPr>
            <w:tcW w:w="469" w:type="pct"/>
            <w:vAlign w:val="center"/>
          </w:tcPr>
          <w:p>
            <w:pPr>
              <w:spacing w:line="360" w:lineRule="auto"/>
              <w:ind w:left="-91"/>
              <w:jc w:val="center"/>
              <w:rPr>
                <w:rFonts w:ascii="宋体" w:hAnsi="宋体"/>
                <w:sz w:val="24"/>
              </w:rPr>
            </w:pPr>
            <w:r>
              <w:rPr>
                <w:rFonts w:hint="eastAsia" w:ascii="宋体" w:hAnsi="宋体"/>
                <w:sz w:val="24"/>
              </w:rPr>
              <w:t>20分</w:t>
            </w:r>
          </w:p>
        </w:tc>
        <w:tc>
          <w:tcPr>
            <w:tcW w:w="3711" w:type="pct"/>
            <w:vAlign w:val="center"/>
          </w:tcPr>
          <w:p>
            <w:pPr>
              <w:spacing w:line="360" w:lineRule="auto"/>
              <w:rPr>
                <w:sz w:val="24"/>
              </w:rPr>
            </w:pPr>
            <w:r>
              <w:rPr>
                <w:rFonts w:hint="eastAsia" w:ascii="宋体" w:hAnsi="宋体" w:cs="宋体"/>
                <w:sz w:val="24"/>
              </w:rPr>
              <w:t>根据各参选人对招标文件需求响应情况进行评审</w:t>
            </w:r>
            <w:r>
              <w:rPr>
                <w:rFonts w:hint="eastAsia" w:ascii="宋体" w:hAnsi="宋体"/>
                <w:sz w:val="24"/>
              </w:rPr>
              <w:t>。一般技术参数低于招标文件要求，有一项减1分。最低得0分。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19" w:type="pct"/>
          </w:tcPr>
          <w:p>
            <w:pPr>
              <w:spacing w:line="360" w:lineRule="auto"/>
              <w:ind w:left="-91"/>
              <w:jc w:val="left"/>
              <w:rPr>
                <w:rFonts w:ascii="宋体" w:hAnsi="宋体"/>
                <w:snapToGrid w:val="0"/>
                <w:kern w:val="0"/>
                <w:sz w:val="24"/>
              </w:rPr>
            </w:pPr>
            <w:r>
              <w:rPr>
                <w:rFonts w:hint="eastAsia" w:ascii="宋体" w:hAnsi="宋体"/>
                <w:sz w:val="24"/>
              </w:rPr>
              <w:t>2、服务方案</w:t>
            </w:r>
          </w:p>
        </w:tc>
        <w:tc>
          <w:tcPr>
            <w:tcW w:w="469" w:type="pct"/>
            <w:vAlign w:val="center"/>
          </w:tcPr>
          <w:p>
            <w:pPr>
              <w:spacing w:line="360" w:lineRule="auto"/>
              <w:ind w:left="-91"/>
              <w:jc w:val="center"/>
              <w:rPr>
                <w:rFonts w:ascii="宋体" w:hAnsi="宋体"/>
                <w:sz w:val="24"/>
              </w:rPr>
            </w:pPr>
            <w:r>
              <w:rPr>
                <w:rFonts w:hint="eastAsia" w:ascii="宋体" w:hAnsi="宋体"/>
                <w:sz w:val="24"/>
              </w:rPr>
              <w:t>15分</w:t>
            </w:r>
          </w:p>
        </w:tc>
        <w:tc>
          <w:tcPr>
            <w:tcW w:w="3711" w:type="pct"/>
            <w:vAlign w:val="center"/>
          </w:tcPr>
          <w:p>
            <w:pPr>
              <w:spacing w:line="360" w:lineRule="auto"/>
              <w:jc w:val="left"/>
              <w:rPr>
                <w:rFonts w:ascii="宋体" w:hAnsi="宋体"/>
                <w:sz w:val="24"/>
              </w:rPr>
            </w:pPr>
            <w:r>
              <w:rPr>
                <w:rFonts w:hint="eastAsia" w:ascii="宋体" w:hAnsi="宋体" w:cs="宋体"/>
                <w:sz w:val="24"/>
              </w:rPr>
              <w:t>根据参选人提供的服务方案，包括但不限于服务方案、实施计划、响应时间及服务承诺等，且详细、合理、可行的得</w:t>
            </w:r>
            <w:r>
              <w:rPr>
                <w:rFonts w:hint="eastAsia" w:ascii="宋体" w:hAnsi="宋体"/>
                <w:sz w:val="24"/>
              </w:rPr>
              <w:t>7分-10分(含)</w:t>
            </w:r>
            <w:r>
              <w:rPr>
                <w:rFonts w:hint="eastAsia" w:ascii="宋体" w:hAnsi="宋体" w:cs="宋体"/>
                <w:sz w:val="24"/>
              </w:rPr>
              <w:t>，内容比较全面、有较强可操作性的得</w:t>
            </w:r>
            <w:r>
              <w:rPr>
                <w:rFonts w:hint="eastAsia" w:ascii="宋体" w:hAnsi="宋体"/>
                <w:sz w:val="24"/>
              </w:rPr>
              <w:t>3分-7分(含)</w:t>
            </w:r>
            <w:r>
              <w:rPr>
                <w:rFonts w:hint="eastAsia" w:ascii="宋体" w:hAnsi="宋体" w:cs="宋体"/>
                <w:sz w:val="24"/>
              </w:rPr>
              <w:t>，内容不全、可操作性一般、较难实施的得</w:t>
            </w:r>
            <w:r>
              <w:rPr>
                <w:rFonts w:hint="eastAsia" w:ascii="宋体" w:hAnsi="宋体"/>
                <w:sz w:val="24"/>
              </w:rPr>
              <w:t>0分(含)-3分(含)。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19" w:type="pct"/>
          </w:tcPr>
          <w:p>
            <w:pPr>
              <w:spacing w:line="360" w:lineRule="auto"/>
              <w:ind w:left="-91"/>
              <w:jc w:val="left"/>
              <w:rPr>
                <w:rFonts w:ascii="宋体" w:hAnsi="宋体"/>
                <w:sz w:val="24"/>
              </w:rPr>
            </w:pPr>
            <w:r>
              <w:rPr>
                <w:rFonts w:hint="eastAsia" w:ascii="宋体" w:hAnsi="宋体"/>
                <w:sz w:val="24"/>
              </w:rPr>
              <w:t>3、售后服务方案</w:t>
            </w:r>
          </w:p>
        </w:tc>
        <w:tc>
          <w:tcPr>
            <w:tcW w:w="469" w:type="pct"/>
            <w:vAlign w:val="center"/>
          </w:tcPr>
          <w:p>
            <w:pPr>
              <w:spacing w:line="360" w:lineRule="auto"/>
              <w:ind w:left="-91"/>
              <w:jc w:val="center"/>
              <w:rPr>
                <w:rFonts w:ascii="宋体" w:hAnsi="宋体"/>
                <w:sz w:val="24"/>
              </w:rPr>
            </w:pPr>
            <w:r>
              <w:rPr>
                <w:rFonts w:hint="eastAsia" w:ascii="宋体" w:hAnsi="宋体"/>
                <w:sz w:val="24"/>
              </w:rPr>
              <w:t>10分</w:t>
            </w:r>
          </w:p>
        </w:tc>
        <w:tc>
          <w:tcPr>
            <w:tcW w:w="3711" w:type="pct"/>
            <w:vAlign w:val="center"/>
          </w:tcPr>
          <w:p>
            <w:pPr>
              <w:spacing w:line="360" w:lineRule="auto"/>
              <w:rPr>
                <w:rFonts w:ascii="宋体" w:hAnsi="宋体" w:cs="宋体"/>
                <w:color w:val="000000"/>
                <w:sz w:val="24"/>
              </w:rPr>
            </w:pPr>
            <w:r>
              <w:rPr>
                <w:rFonts w:hint="eastAsia" w:ascii="宋体" w:hAnsi="宋体" w:cs="宋体"/>
                <w:color w:val="000000"/>
                <w:sz w:val="24"/>
              </w:rPr>
              <w:t>在满足招标人服务要求及标准的前提下，比较各参选人提交的售后服务方案，内容应包括：服务水平承诺、服务级别、应急预案、技术支持力量等，并结合参选人对服务要求条款偏离情况进行打分。</w:t>
            </w:r>
          </w:p>
          <w:p>
            <w:pPr>
              <w:spacing w:line="360" w:lineRule="auto"/>
              <w:jc w:val="left"/>
              <w:rPr>
                <w:rFonts w:ascii="宋体" w:hAnsi="宋体" w:cs="宋体"/>
                <w:sz w:val="24"/>
              </w:rPr>
            </w:pPr>
            <w:r>
              <w:rPr>
                <w:rFonts w:hint="eastAsia" w:ascii="宋体" w:hAnsi="宋体" w:cs="宋体"/>
                <w:color w:val="000000"/>
                <w:sz w:val="24"/>
              </w:rPr>
              <w:t>最好，得7分-10分（含）；一般，得3分-7分（含）；较差，得0分（含）-3分（含）。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19" w:type="pct"/>
          </w:tcPr>
          <w:p>
            <w:pPr>
              <w:spacing w:line="360" w:lineRule="auto"/>
              <w:ind w:left="-91"/>
              <w:jc w:val="left"/>
              <w:rPr>
                <w:rFonts w:ascii="宋体" w:hAnsi="宋体"/>
                <w:sz w:val="24"/>
              </w:rPr>
            </w:pPr>
            <w:r>
              <w:rPr>
                <w:rFonts w:hint="eastAsia" w:ascii="宋体" w:hAnsi="宋体"/>
                <w:sz w:val="24"/>
              </w:rPr>
              <w:t>4、服务人员</w:t>
            </w:r>
          </w:p>
        </w:tc>
        <w:tc>
          <w:tcPr>
            <w:tcW w:w="469" w:type="pct"/>
            <w:vAlign w:val="center"/>
          </w:tcPr>
          <w:p>
            <w:pPr>
              <w:spacing w:line="360" w:lineRule="auto"/>
              <w:ind w:left="-91"/>
              <w:jc w:val="center"/>
              <w:rPr>
                <w:rFonts w:ascii="宋体" w:hAnsi="宋体"/>
                <w:sz w:val="24"/>
              </w:rPr>
            </w:pPr>
            <w:r>
              <w:rPr>
                <w:rFonts w:hint="eastAsia" w:ascii="宋体" w:hAnsi="宋体"/>
                <w:sz w:val="24"/>
              </w:rPr>
              <w:t>10分</w:t>
            </w:r>
          </w:p>
        </w:tc>
        <w:tc>
          <w:tcPr>
            <w:tcW w:w="3711" w:type="pct"/>
            <w:vAlign w:val="center"/>
          </w:tcPr>
          <w:p>
            <w:pPr>
              <w:spacing w:line="360" w:lineRule="auto"/>
              <w:rPr>
                <w:rFonts w:ascii="宋体" w:hAnsi="宋体"/>
                <w:sz w:val="24"/>
              </w:rPr>
            </w:pPr>
            <w:r>
              <w:rPr>
                <w:rFonts w:hint="eastAsia" w:ascii="宋体" w:hAnsi="宋体"/>
                <w:sz w:val="24"/>
              </w:rPr>
              <w:t>在满足招标人服务要求及标准的前提下，比较各参选人为本项目配置的服务团队人员情况，包括但不限于学历、所获资质、经验。（提供服务团队的姓名、职务及联系方式、岗位职责相关等证明材料）</w:t>
            </w:r>
          </w:p>
          <w:p>
            <w:pPr>
              <w:spacing w:line="360" w:lineRule="auto"/>
              <w:jc w:val="left"/>
              <w:rPr>
                <w:rFonts w:ascii="宋体" w:hAnsi="宋体" w:cs="宋体"/>
                <w:color w:val="000000"/>
                <w:sz w:val="24"/>
              </w:rPr>
            </w:pPr>
            <w:r>
              <w:rPr>
                <w:rFonts w:hint="eastAsia" w:ascii="宋体" w:hAnsi="宋体"/>
                <w:sz w:val="24"/>
              </w:rPr>
              <w:t>最好，得3分-5分（含）；一般，得1分-3分（含）；较差，得0分（含）-1分（含）。</w:t>
            </w:r>
          </w:p>
        </w:tc>
      </w:tr>
    </w:tbl>
    <w:p>
      <w:pPr>
        <w:pStyle w:val="26"/>
        <w:numPr>
          <w:ilvl w:val="0"/>
          <w:numId w:val="2"/>
        </w:numPr>
        <w:autoSpaceDE w:val="0"/>
        <w:autoSpaceDN w:val="0"/>
        <w:spacing w:line="360" w:lineRule="exact"/>
        <w:jc w:val="left"/>
        <w:rPr>
          <w:rFonts w:ascii="宋体" w:hAnsi="宋体" w:cs="宋体"/>
          <w:sz w:val="24"/>
        </w:rPr>
      </w:pPr>
      <w:r>
        <w:rPr>
          <w:rFonts w:hint="eastAsia" w:ascii="宋体" w:hAnsi="宋体" w:eastAsia="宋体" w:cs="宋体"/>
          <w:b/>
          <w:sz w:val="24"/>
          <w:szCs w:val="24"/>
        </w:rPr>
        <w:t>付款方式</w:t>
      </w:r>
    </w:p>
    <w:p>
      <w:pPr>
        <w:spacing w:line="360" w:lineRule="auto"/>
        <w:ind w:firstLine="420"/>
        <w:jc w:val="left"/>
        <w:rPr>
          <w:rFonts w:ascii="宋体" w:hAnsi="宋体"/>
          <w:sz w:val="24"/>
        </w:rPr>
      </w:pPr>
      <w:r>
        <w:rPr>
          <w:rFonts w:hint="eastAsia" w:ascii="宋体" w:hAnsi="宋体"/>
          <w:sz w:val="24"/>
        </w:rPr>
        <w:t>按实际进行结算，乙方向甲方开具行程单等凭据及全额增值税服务费发票后，甲方根据发票，在30日内以银行转账的方式付款。</w:t>
      </w:r>
    </w:p>
    <w:p>
      <w:pPr>
        <w:pStyle w:val="25"/>
        <w:jc w:val="both"/>
        <w:rPr>
          <w:rFonts w:ascii="华文仿宋" w:hAnsi="华文仿宋" w:cs="华文仿宋"/>
        </w:rPr>
      </w:pPr>
    </w:p>
    <w:p>
      <w:pPr>
        <w:rPr>
          <w:rFonts w:ascii="华文仿宋" w:hAnsi="华文仿宋" w:cs="华文仿宋"/>
        </w:rPr>
      </w:pPr>
      <w:r>
        <w:rPr>
          <w:rFonts w:ascii="华文仿宋" w:hAnsi="华文仿宋" w:cs="华文仿宋"/>
        </w:rPr>
        <w:br w:type="page"/>
      </w:r>
    </w:p>
    <w:p>
      <w:pPr>
        <w:pStyle w:val="25"/>
        <w:rPr>
          <w:rFonts w:ascii="华文仿宋" w:hAnsi="华文仿宋" w:cs="华文仿宋"/>
        </w:rPr>
      </w:pPr>
      <w:r>
        <w:rPr>
          <w:rFonts w:hint="eastAsia" w:ascii="华文仿宋" w:hAnsi="华文仿宋" w:cs="华文仿宋"/>
        </w:rPr>
        <w:t>第二章 遴选内容及要求</w:t>
      </w:r>
    </w:p>
    <w:p>
      <w:pPr>
        <w:pStyle w:val="13"/>
        <w:widowControl/>
        <w:shd w:val="clear" w:color="auto" w:fill="FFFFFF"/>
        <w:adjustRightInd w:val="0"/>
        <w:snapToGrid w:val="0"/>
        <w:spacing w:beforeAutospacing="0" w:afterAutospacing="0" w:line="360" w:lineRule="auto"/>
        <w:jc w:val="both"/>
        <w:rPr>
          <w:rFonts w:ascii="宋体" w:hAnsi="宋体" w:cs="宋体"/>
          <w:sz w:val="21"/>
          <w:szCs w:val="21"/>
        </w:rPr>
      </w:pPr>
      <w:r>
        <w:rPr>
          <w:rFonts w:hint="eastAsia" w:ascii="宋体" w:hAnsi="宋体" w:cs="宋体"/>
          <w:b/>
          <w:bCs/>
          <w:shd w:val="clear" w:color="auto" w:fill="FFFFFF"/>
        </w:rPr>
        <w:t>一、项目名称：</w:t>
      </w:r>
      <w:r>
        <w:rPr>
          <w:rFonts w:hint="eastAsia" w:ascii="宋体" w:hAnsi="宋体" w:cs="宋体"/>
          <w:shd w:val="clear" w:color="auto" w:fill="FFFFFF"/>
        </w:rPr>
        <w:t>上海市儿童医院公务机票政府采购代理服务商项目</w:t>
      </w:r>
    </w:p>
    <w:p>
      <w:pPr>
        <w:pStyle w:val="13"/>
        <w:widowControl/>
        <w:shd w:val="clear" w:color="auto" w:fill="FFFFFF"/>
        <w:adjustRightInd w:val="0"/>
        <w:snapToGrid w:val="0"/>
        <w:spacing w:beforeAutospacing="0" w:afterAutospacing="0" w:line="360" w:lineRule="auto"/>
        <w:jc w:val="both"/>
        <w:rPr>
          <w:rFonts w:ascii="宋体" w:hAnsi="宋体" w:cs="宋体"/>
          <w:b/>
          <w:bCs/>
          <w:sz w:val="21"/>
          <w:szCs w:val="21"/>
        </w:rPr>
      </w:pPr>
      <w:r>
        <w:rPr>
          <w:rFonts w:hint="eastAsia" w:ascii="宋体" w:hAnsi="宋体" w:cs="宋体"/>
          <w:b/>
          <w:bCs/>
          <w:shd w:val="clear" w:color="auto" w:fill="FFFFFF"/>
        </w:rPr>
        <w:t>二、入围数量：</w:t>
      </w:r>
      <w:r>
        <w:rPr>
          <w:rFonts w:hint="eastAsia" w:ascii="宋体" w:hAnsi="宋体" w:cs="宋体"/>
          <w:shd w:val="clear" w:color="auto" w:fill="FFFFFF"/>
        </w:rPr>
        <w:t>1家</w:t>
      </w:r>
    </w:p>
    <w:p>
      <w:pPr>
        <w:pStyle w:val="13"/>
        <w:widowControl/>
        <w:shd w:val="clear" w:color="auto" w:fill="FFFFFF"/>
        <w:adjustRightInd w:val="0"/>
        <w:snapToGrid w:val="0"/>
        <w:spacing w:beforeAutospacing="0" w:afterAutospacing="0" w:line="360" w:lineRule="auto"/>
        <w:jc w:val="both"/>
      </w:pPr>
      <w:r>
        <w:rPr>
          <w:rFonts w:hint="eastAsia" w:ascii="宋体" w:hAnsi="宋体" w:cs="宋体"/>
          <w:b/>
          <w:bCs/>
          <w:shd w:val="clear" w:color="auto" w:fill="FFFFFF"/>
        </w:rPr>
        <w:t>三、服务期限：</w:t>
      </w:r>
      <w:r>
        <w:rPr>
          <w:rFonts w:hint="eastAsia" w:ascii="宋体" w:hAnsi="宋体" w:cs="宋体"/>
          <w:shd w:val="clear" w:color="auto" w:fill="FFFFFF"/>
        </w:rPr>
        <w:t>本项目的有效期为3年，合同一年一签。招标人每年将对中标人的工作进行考核。考核合格，则可进行续签，若年度考核不合格，招标人有权拒绝续签合同，并重新组织招标。</w:t>
      </w:r>
    </w:p>
    <w:p>
      <w:pPr>
        <w:pStyle w:val="13"/>
        <w:widowControl/>
        <w:shd w:val="clear" w:color="auto" w:fill="FFFFFF"/>
        <w:adjustRightInd w:val="0"/>
        <w:snapToGrid w:val="0"/>
        <w:spacing w:beforeAutospacing="0" w:afterAutospacing="0" w:line="360" w:lineRule="auto"/>
        <w:jc w:val="both"/>
        <w:rPr>
          <w:rFonts w:ascii="宋体" w:hAnsi="宋体" w:cs="宋体"/>
          <w:b/>
          <w:bCs/>
          <w:shd w:val="clear" w:color="auto" w:fill="FFFFFF"/>
        </w:rPr>
      </w:pPr>
      <w:r>
        <w:rPr>
          <w:rFonts w:hint="eastAsia" w:ascii="宋体" w:hAnsi="宋体" w:cs="宋体"/>
          <w:b/>
          <w:bCs/>
          <w:shd w:val="clear" w:color="auto" w:fill="FFFFFF"/>
        </w:rPr>
        <w:t>四、项目概述：</w:t>
      </w:r>
      <w:r>
        <w:rPr>
          <w:rFonts w:hint="eastAsia" w:ascii="宋体" w:hAnsi="宋体" w:cs="宋体"/>
          <w:color w:val="000000" w:themeColor="text1"/>
          <w:shd w:val="clear" w:color="auto" w:fill="FFFFFF"/>
          <w14:textFill>
            <w14:solidFill>
              <w14:schemeClr w14:val="tx1"/>
            </w14:solidFill>
          </w14:textFill>
        </w:rPr>
        <w:t>中标人负责为上海市儿童医院提供因公外出机票采购服务。</w:t>
      </w:r>
    </w:p>
    <w:p>
      <w:pPr>
        <w:pStyle w:val="13"/>
        <w:widowControl/>
        <w:shd w:val="clear" w:color="auto" w:fill="FFFFFF"/>
        <w:adjustRightInd w:val="0"/>
        <w:snapToGrid w:val="0"/>
        <w:spacing w:beforeAutospacing="0" w:afterAutospacing="0" w:line="360" w:lineRule="auto"/>
        <w:jc w:val="both"/>
        <w:rPr>
          <w:rFonts w:ascii="宋体" w:hAnsi="宋体" w:cs="宋体"/>
          <w:b/>
          <w:bCs/>
          <w:shd w:val="clear" w:color="auto" w:fill="FFFFFF"/>
        </w:rPr>
      </w:pPr>
      <w:r>
        <w:rPr>
          <w:rFonts w:hint="eastAsia" w:ascii="宋体" w:hAnsi="宋体" w:cs="宋体"/>
          <w:b/>
          <w:bCs/>
          <w:shd w:val="clear" w:color="auto" w:fill="FFFFFF"/>
        </w:rPr>
        <w:t>五、服务要求</w:t>
      </w:r>
    </w:p>
    <w:p>
      <w:pPr>
        <w:numPr>
          <w:ilvl w:val="0"/>
          <w:numId w:val="7"/>
        </w:numPr>
        <w:adjustRightInd w:val="0"/>
        <w:snapToGrid w:val="0"/>
        <w:spacing w:line="360" w:lineRule="auto"/>
        <w:jc w:val="left"/>
        <w:rPr>
          <w:rFonts w:ascii="宋体" w:hAnsi="宋体"/>
          <w:sz w:val="24"/>
        </w:rPr>
      </w:pPr>
      <w:r>
        <w:rPr>
          <w:rFonts w:hint="eastAsia" w:ascii="宋体" w:hAnsi="宋体"/>
          <w:sz w:val="24"/>
        </w:rPr>
        <w:t>参选人需提供以电话</w:t>
      </w:r>
      <w:r>
        <w:rPr>
          <w:rFonts w:ascii="宋体" w:hAnsi="宋体"/>
          <w:sz w:val="24"/>
        </w:rPr>
        <w:t>7</w:t>
      </w:r>
      <w:r>
        <w:rPr>
          <w:rFonts w:hint="eastAsia" w:ascii="宋体" w:hAnsi="宋体"/>
          <w:sz w:val="24"/>
        </w:rPr>
        <w:t>*</w:t>
      </w:r>
      <w:r>
        <w:rPr>
          <w:rFonts w:ascii="宋体" w:hAnsi="宋体"/>
          <w:sz w:val="24"/>
        </w:rPr>
        <w:t>24</w:t>
      </w:r>
      <w:r>
        <w:rPr>
          <w:rFonts w:hint="eastAsia" w:ascii="宋体" w:hAnsi="宋体"/>
          <w:sz w:val="24"/>
        </w:rPr>
        <w:t>、微信</w:t>
      </w:r>
      <w:r>
        <w:rPr>
          <w:rFonts w:ascii="宋体" w:hAnsi="宋体"/>
          <w:sz w:val="24"/>
        </w:rPr>
        <w:t>7*24</w:t>
      </w:r>
      <w:r>
        <w:rPr>
          <w:rFonts w:hint="eastAsia" w:ascii="宋体" w:hAnsi="宋体"/>
          <w:sz w:val="24"/>
        </w:rPr>
        <w:t>、邮件等服务形式为招标人提供预订机票服务；</w:t>
      </w:r>
    </w:p>
    <w:p>
      <w:pPr>
        <w:numPr>
          <w:ilvl w:val="0"/>
          <w:numId w:val="7"/>
        </w:numPr>
        <w:adjustRightInd w:val="0"/>
        <w:snapToGrid w:val="0"/>
        <w:spacing w:line="360" w:lineRule="auto"/>
        <w:jc w:val="left"/>
        <w:rPr>
          <w:rFonts w:ascii="宋体" w:hAnsi="宋体"/>
          <w:sz w:val="24"/>
        </w:rPr>
      </w:pPr>
      <w:r>
        <w:rPr>
          <w:rFonts w:hint="eastAsia" w:ascii="宋体" w:hAnsi="宋体"/>
          <w:sz w:val="24"/>
        </w:rPr>
        <w:t>参选人需经医院指定出票授权工作人员确认同意后，方可根据医院要求进行出票；</w:t>
      </w:r>
    </w:p>
    <w:p>
      <w:pPr>
        <w:numPr>
          <w:ilvl w:val="0"/>
          <w:numId w:val="7"/>
        </w:numPr>
        <w:adjustRightInd w:val="0"/>
        <w:snapToGrid w:val="0"/>
        <w:spacing w:line="360" w:lineRule="auto"/>
        <w:jc w:val="left"/>
        <w:rPr>
          <w:rFonts w:ascii="宋体" w:hAnsi="宋体"/>
          <w:sz w:val="24"/>
        </w:rPr>
      </w:pPr>
      <w:r>
        <w:rPr>
          <w:rFonts w:hint="eastAsia" w:ascii="宋体" w:hAnsi="宋体"/>
          <w:sz w:val="24"/>
        </w:rPr>
        <w:t>参选人需具备符合政采要求的订票、出票系统；</w:t>
      </w:r>
    </w:p>
    <w:p>
      <w:pPr>
        <w:numPr>
          <w:ilvl w:val="0"/>
          <w:numId w:val="7"/>
        </w:numPr>
        <w:adjustRightInd w:val="0"/>
        <w:snapToGrid w:val="0"/>
        <w:spacing w:line="360" w:lineRule="auto"/>
        <w:jc w:val="left"/>
        <w:rPr>
          <w:rFonts w:ascii="宋体" w:hAnsi="宋体"/>
          <w:sz w:val="24"/>
        </w:rPr>
      </w:pPr>
      <w:r>
        <w:rPr>
          <w:rFonts w:hint="eastAsia" w:ascii="宋体" w:hAnsi="宋体"/>
          <w:sz w:val="24"/>
        </w:rPr>
        <w:t>参选人需通过书面回复形式及时反馈招标人预定信息，并标明机票限制条件及注意事项；</w:t>
      </w:r>
    </w:p>
    <w:p>
      <w:pPr>
        <w:numPr>
          <w:ilvl w:val="0"/>
          <w:numId w:val="7"/>
        </w:numPr>
        <w:adjustRightInd w:val="0"/>
        <w:snapToGrid w:val="0"/>
        <w:spacing w:line="360" w:lineRule="auto"/>
        <w:jc w:val="left"/>
        <w:rPr>
          <w:rFonts w:ascii="宋体" w:hAnsi="宋体"/>
          <w:sz w:val="24"/>
        </w:rPr>
      </w:pPr>
      <w:r>
        <w:rPr>
          <w:rFonts w:hint="eastAsia" w:ascii="宋体" w:hAnsi="宋体"/>
          <w:sz w:val="24"/>
        </w:rPr>
        <w:t>经医院授权工作人员确认出票后，参选人需在</w:t>
      </w:r>
      <w:r>
        <w:rPr>
          <w:rFonts w:ascii="宋体" w:hAnsi="宋体"/>
          <w:sz w:val="24"/>
        </w:rPr>
        <w:t>15</w:t>
      </w:r>
      <w:r>
        <w:rPr>
          <w:rFonts w:hint="eastAsia" w:ascii="宋体" w:hAnsi="宋体"/>
          <w:sz w:val="24"/>
        </w:rPr>
        <w:t>分钟内及时向出行人发送电子行程单及短信通知；</w:t>
      </w:r>
    </w:p>
    <w:p>
      <w:pPr>
        <w:numPr>
          <w:ilvl w:val="0"/>
          <w:numId w:val="7"/>
        </w:numPr>
        <w:adjustRightInd w:val="0"/>
        <w:snapToGrid w:val="0"/>
        <w:spacing w:line="360" w:lineRule="auto"/>
        <w:jc w:val="left"/>
        <w:rPr>
          <w:rFonts w:ascii="宋体" w:hAnsi="宋体"/>
          <w:sz w:val="24"/>
        </w:rPr>
      </w:pPr>
      <w:r>
        <w:rPr>
          <w:rFonts w:hint="eastAsia" w:ascii="宋体" w:hAnsi="宋体"/>
          <w:sz w:val="24"/>
        </w:rPr>
        <w:t>参选人需可为招标人提供要客机票（外宾、院士等人员）的服务；</w:t>
      </w:r>
    </w:p>
    <w:p>
      <w:pPr>
        <w:numPr>
          <w:ilvl w:val="0"/>
          <w:numId w:val="7"/>
        </w:numPr>
        <w:adjustRightInd w:val="0"/>
        <w:snapToGrid w:val="0"/>
        <w:spacing w:line="360" w:lineRule="auto"/>
        <w:jc w:val="left"/>
        <w:rPr>
          <w:rFonts w:ascii="宋体" w:hAnsi="宋体"/>
          <w:sz w:val="24"/>
        </w:rPr>
      </w:pPr>
      <w:r>
        <w:rPr>
          <w:rFonts w:hint="eastAsia" w:ascii="宋体" w:hAnsi="宋体"/>
          <w:sz w:val="24"/>
        </w:rPr>
        <w:t>参选人需保证在服务期内提供至少</w:t>
      </w:r>
      <w:r>
        <w:rPr>
          <w:rFonts w:ascii="宋体" w:hAnsi="宋体"/>
          <w:sz w:val="24"/>
        </w:rPr>
        <w:t>1</w:t>
      </w:r>
      <w:r>
        <w:rPr>
          <w:rFonts w:hint="eastAsia" w:ascii="宋体" w:hAnsi="宋体"/>
          <w:sz w:val="24"/>
        </w:rPr>
        <w:t>名专业技术人员。根据招标人要求，为招标人提供请款、报销等工作，该名人员在院期间所产生的全部费用均需涵盖在报价中，招标人不再额外支付任何费用。</w:t>
      </w:r>
    </w:p>
    <w:p>
      <w:pPr>
        <w:rPr>
          <w:rFonts w:ascii="华文仿宋" w:hAnsi="华文仿宋" w:cs="华文仿宋"/>
        </w:rPr>
      </w:pPr>
      <w:r>
        <w:rPr>
          <w:rFonts w:hint="eastAsia" w:ascii="华文仿宋" w:hAnsi="华文仿宋" w:cs="华文仿宋"/>
        </w:rPr>
        <w:br w:type="page"/>
      </w:r>
    </w:p>
    <w:p>
      <w:pPr>
        <w:pStyle w:val="25"/>
        <w:numPr>
          <w:ilvl w:val="0"/>
          <w:numId w:val="8"/>
        </w:numPr>
        <w:rPr>
          <w:rFonts w:ascii="华文仿宋" w:hAnsi="华文仿宋" w:cs="华文仿宋"/>
        </w:rPr>
      </w:pPr>
      <w:r>
        <w:rPr>
          <w:rFonts w:hint="eastAsia" w:ascii="华文仿宋" w:hAnsi="华文仿宋" w:cs="华文仿宋"/>
        </w:rPr>
        <w:t>参选文件有关格式</w:t>
      </w:r>
    </w:p>
    <w:p>
      <w:pPr>
        <w:spacing w:line="360" w:lineRule="auto"/>
        <w:rPr>
          <w:rFonts w:ascii="宋体" w:hAnsi="宋体"/>
          <w:sz w:val="28"/>
          <w:szCs w:val="28"/>
        </w:rPr>
      </w:pPr>
      <w:r>
        <w:rPr>
          <w:rFonts w:hint="eastAsia" w:ascii="宋体" w:hAnsi="宋体"/>
          <w:sz w:val="28"/>
          <w:szCs w:val="28"/>
        </w:rPr>
        <w:t>封面</w:t>
      </w:r>
    </w:p>
    <w:p>
      <w:pPr>
        <w:spacing w:line="360" w:lineRule="auto"/>
        <w:rPr>
          <w:rFonts w:ascii="宋体" w:hAnsi="宋体"/>
          <w:sz w:val="28"/>
          <w:szCs w:val="28"/>
        </w:rPr>
      </w:pPr>
      <w:r>
        <w:rPr>
          <w:rFonts w:hint="eastAsia" w:ascii="宋体" w:hAnsi="宋体"/>
          <w:sz w:val="28"/>
          <w:szCs w:val="28"/>
        </w:rPr>
        <w:t>目录</w:t>
      </w:r>
    </w:p>
    <w:p>
      <w:pPr>
        <w:numPr>
          <w:ilvl w:val="1"/>
          <w:numId w:val="9"/>
        </w:numPr>
        <w:spacing w:line="360" w:lineRule="auto"/>
        <w:ind w:left="142" w:hanging="142"/>
        <w:rPr>
          <w:rFonts w:ascii="宋体" w:hAnsi="宋体"/>
          <w:sz w:val="28"/>
          <w:szCs w:val="28"/>
        </w:rPr>
      </w:pPr>
      <w:r>
        <w:rPr>
          <w:rFonts w:hint="eastAsia" w:ascii="宋体" w:hAnsi="宋体"/>
          <w:sz w:val="28"/>
          <w:szCs w:val="28"/>
        </w:rPr>
        <w:t>报价一览表</w:t>
      </w:r>
    </w:p>
    <w:p>
      <w:pPr>
        <w:numPr>
          <w:ilvl w:val="1"/>
          <w:numId w:val="9"/>
        </w:numPr>
        <w:spacing w:line="360" w:lineRule="auto"/>
        <w:rPr>
          <w:rFonts w:ascii="宋体" w:hAnsi="宋体"/>
          <w:sz w:val="28"/>
          <w:szCs w:val="28"/>
        </w:rPr>
      </w:pPr>
      <w:r>
        <w:rPr>
          <w:rFonts w:hint="eastAsia" w:ascii="宋体" w:hAnsi="宋体"/>
          <w:sz w:val="28"/>
          <w:szCs w:val="28"/>
        </w:rPr>
        <w:t>资格审查响应表</w:t>
      </w:r>
    </w:p>
    <w:p>
      <w:pPr>
        <w:numPr>
          <w:ilvl w:val="1"/>
          <w:numId w:val="9"/>
        </w:numPr>
        <w:spacing w:line="360" w:lineRule="auto"/>
        <w:rPr>
          <w:rFonts w:ascii="宋体" w:hAnsi="宋体"/>
          <w:sz w:val="28"/>
          <w:szCs w:val="28"/>
        </w:rPr>
      </w:pPr>
      <w:r>
        <w:rPr>
          <w:rFonts w:hint="eastAsia" w:ascii="宋体" w:hAnsi="宋体"/>
          <w:sz w:val="28"/>
          <w:szCs w:val="28"/>
        </w:rPr>
        <w:t>符合性审查响应表</w:t>
      </w:r>
    </w:p>
    <w:p>
      <w:pPr>
        <w:numPr>
          <w:ilvl w:val="1"/>
          <w:numId w:val="9"/>
        </w:numPr>
        <w:spacing w:line="360" w:lineRule="auto"/>
        <w:rPr>
          <w:rFonts w:ascii="宋体" w:hAnsi="宋体"/>
          <w:sz w:val="28"/>
          <w:szCs w:val="28"/>
        </w:rPr>
      </w:pPr>
      <w:r>
        <w:rPr>
          <w:rFonts w:hint="eastAsia" w:ascii="宋体" w:hAnsi="宋体"/>
          <w:sz w:val="28"/>
          <w:szCs w:val="28"/>
        </w:rPr>
        <w:t>资格证明文件</w:t>
      </w:r>
    </w:p>
    <w:p>
      <w:pPr>
        <w:numPr>
          <w:ilvl w:val="1"/>
          <w:numId w:val="9"/>
        </w:numPr>
        <w:spacing w:line="360" w:lineRule="auto"/>
        <w:rPr>
          <w:rFonts w:ascii="宋体" w:hAnsi="宋体"/>
          <w:sz w:val="28"/>
          <w:szCs w:val="28"/>
        </w:rPr>
      </w:pPr>
      <w:r>
        <w:rPr>
          <w:rFonts w:hint="eastAsia" w:ascii="宋体" w:hAnsi="宋体"/>
          <w:color w:val="000000"/>
          <w:sz w:val="28"/>
          <w:szCs w:val="28"/>
        </w:rPr>
        <w:t>技术规格偏离表</w:t>
      </w:r>
    </w:p>
    <w:p>
      <w:pPr>
        <w:numPr>
          <w:ilvl w:val="1"/>
          <w:numId w:val="9"/>
        </w:numPr>
        <w:spacing w:line="360" w:lineRule="auto"/>
        <w:rPr>
          <w:rFonts w:ascii="宋体" w:hAnsi="宋体"/>
          <w:sz w:val="28"/>
          <w:szCs w:val="28"/>
        </w:rPr>
      </w:pPr>
      <w:r>
        <w:rPr>
          <w:rFonts w:hint="eastAsia" w:ascii="宋体" w:hAnsi="宋体"/>
          <w:sz w:val="28"/>
          <w:szCs w:val="28"/>
        </w:rPr>
        <w:t>服务方案</w:t>
      </w:r>
    </w:p>
    <w:p>
      <w:pPr>
        <w:numPr>
          <w:ilvl w:val="1"/>
          <w:numId w:val="9"/>
        </w:numPr>
        <w:spacing w:line="360" w:lineRule="auto"/>
        <w:rPr>
          <w:rFonts w:ascii="宋体" w:hAnsi="宋体"/>
          <w:sz w:val="28"/>
          <w:szCs w:val="28"/>
        </w:rPr>
      </w:pPr>
      <w:r>
        <w:rPr>
          <w:rFonts w:hint="eastAsia" w:ascii="宋体" w:hAnsi="宋体"/>
          <w:sz w:val="28"/>
          <w:szCs w:val="28"/>
        </w:rPr>
        <w:t>售后服务承诺书</w:t>
      </w:r>
    </w:p>
    <w:p>
      <w:pPr>
        <w:numPr>
          <w:ilvl w:val="1"/>
          <w:numId w:val="9"/>
        </w:numPr>
        <w:spacing w:line="360" w:lineRule="auto"/>
        <w:rPr>
          <w:rFonts w:ascii="宋体" w:hAnsi="宋体"/>
          <w:sz w:val="28"/>
          <w:szCs w:val="28"/>
        </w:rPr>
      </w:pPr>
      <w:r>
        <w:rPr>
          <w:rFonts w:hint="eastAsia" w:ascii="宋体" w:hAnsi="宋体"/>
          <w:sz w:val="28"/>
          <w:szCs w:val="28"/>
        </w:rPr>
        <w:t>用户名单</w:t>
      </w:r>
    </w:p>
    <w:p>
      <w:pPr>
        <w:numPr>
          <w:ilvl w:val="1"/>
          <w:numId w:val="9"/>
        </w:numPr>
        <w:spacing w:line="360" w:lineRule="auto"/>
        <w:rPr>
          <w:rFonts w:ascii="宋体" w:hAnsi="宋体"/>
          <w:sz w:val="28"/>
          <w:szCs w:val="28"/>
        </w:rPr>
      </w:pPr>
      <w:r>
        <w:rPr>
          <w:rFonts w:hint="eastAsia" w:ascii="宋体" w:hAnsi="宋体"/>
          <w:sz w:val="28"/>
          <w:szCs w:val="28"/>
        </w:rPr>
        <w:t>参选人认为需要补充的其他资料</w:t>
      </w:r>
    </w:p>
    <w:p>
      <w:pPr>
        <w:pStyle w:val="25"/>
        <w:jc w:val="both"/>
        <w:rPr>
          <w:rFonts w:ascii="华文仿宋" w:hAnsi="华文仿宋" w:cs="华文仿宋"/>
        </w:rPr>
      </w:pPr>
    </w:p>
    <w:p>
      <w:pPr>
        <w:pStyle w:val="12"/>
        <w:rPr>
          <w:rFonts w:ascii="华文仿宋" w:hAnsi="华文仿宋" w:eastAsia="华文仿宋"/>
          <w:sz w:val="60"/>
          <w:szCs w:val="60"/>
        </w:rPr>
      </w:pPr>
    </w:p>
    <w:p>
      <w:pPr>
        <w:pStyle w:val="12"/>
        <w:rPr>
          <w:rFonts w:ascii="华文仿宋" w:hAnsi="华文仿宋" w:eastAsia="华文仿宋"/>
          <w:sz w:val="60"/>
          <w:szCs w:val="60"/>
        </w:rPr>
      </w:pPr>
    </w:p>
    <w:p>
      <w:pPr>
        <w:pStyle w:val="12"/>
        <w:rPr>
          <w:rFonts w:ascii="华文仿宋" w:hAnsi="华文仿宋" w:eastAsia="华文仿宋"/>
          <w:sz w:val="60"/>
          <w:szCs w:val="60"/>
        </w:rPr>
      </w:pPr>
    </w:p>
    <w:p>
      <w:pPr>
        <w:pStyle w:val="12"/>
        <w:rPr>
          <w:rFonts w:ascii="华文仿宋" w:hAnsi="华文仿宋" w:eastAsia="华文仿宋"/>
          <w:sz w:val="60"/>
          <w:szCs w:val="60"/>
        </w:rPr>
      </w:pPr>
    </w:p>
    <w:p>
      <w:pPr>
        <w:pStyle w:val="12"/>
        <w:rPr>
          <w:rFonts w:ascii="华文仿宋" w:hAnsi="华文仿宋" w:eastAsia="华文仿宋"/>
          <w:sz w:val="60"/>
          <w:szCs w:val="60"/>
        </w:rPr>
      </w:pPr>
    </w:p>
    <w:p>
      <w:pPr>
        <w:pStyle w:val="12"/>
        <w:jc w:val="both"/>
        <w:rPr>
          <w:rFonts w:ascii="华文仿宋" w:hAnsi="华文仿宋" w:eastAsia="华文仿宋"/>
          <w:sz w:val="60"/>
          <w:szCs w:val="60"/>
        </w:rPr>
      </w:pPr>
    </w:p>
    <w:p>
      <w:pPr>
        <w:jc w:val="center"/>
        <w:rPr>
          <w:rFonts w:ascii="宋体" w:hAnsi="宋体"/>
          <w:sz w:val="24"/>
        </w:rPr>
      </w:pPr>
    </w:p>
    <w:p>
      <w:pPr>
        <w:jc w:val="center"/>
        <w:rPr>
          <w:rFonts w:ascii="宋体" w:hAnsi="宋体"/>
          <w:b/>
          <w:sz w:val="56"/>
          <w:szCs w:val="56"/>
        </w:rPr>
      </w:pPr>
      <w:r>
        <w:rPr>
          <w:rFonts w:hint="eastAsia" w:ascii="宋体" w:hAnsi="宋体"/>
          <w:b/>
          <w:sz w:val="56"/>
          <w:szCs w:val="56"/>
        </w:rPr>
        <w:t>上海市儿童医院</w:t>
      </w:r>
    </w:p>
    <w:p>
      <w:pPr>
        <w:jc w:val="center"/>
        <w:rPr>
          <w:rFonts w:ascii="宋体" w:hAnsi="宋体"/>
          <w:b/>
          <w:color w:val="FF0000"/>
          <w:sz w:val="56"/>
          <w:szCs w:val="56"/>
        </w:rPr>
      </w:pPr>
      <w:r>
        <w:rPr>
          <w:rFonts w:hint="eastAsia" w:ascii="宋体" w:hAnsi="宋体"/>
          <w:b/>
          <w:color w:val="FF0000"/>
          <w:sz w:val="56"/>
          <w:szCs w:val="56"/>
        </w:rPr>
        <w:t>项目名称</w:t>
      </w:r>
    </w:p>
    <w:p>
      <w:pPr>
        <w:rPr>
          <w:rFonts w:ascii="宋体" w:hAnsi="宋体"/>
          <w:sz w:val="24"/>
        </w:rPr>
      </w:pPr>
    </w:p>
    <w:p>
      <w:pPr>
        <w:rPr>
          <w:rFonts w:ascii="宋体" w:hAnsi="宋体"/>
          <w:sz w:val="24"/>
        </w:rPr>
      </w:pPr>
    </w:p>
    <w:p>
      <w:pPr>
        <w:jc w:val="center"/>
        <w:rPr>
          <w:rFonts w:ascii="宋体" w:hAnsi="宋体"/>
          <w:b/>
          <w:sz w:val="48"/>
          <w:szCs w:val="48"/>
        </w:rPr>
      </w:pPr>
    </w:p>
    <w:p>
      <w:pPr>
        <w:jc w:val="center"/>
        <w:rPr>
          <w:rFonts w:ascii="宋体" w:hAnsi="宋体"/>
          <w:b/>
          <w:sz w:val="48"/>
          <w:szCs w:val="48"/>
        </w:rPr>
      </w:pPr>
    </w:p>
    <w:p>
      <w:pPr>
        <w:jc w:val="center"/>
        <w:rPr>
          <w:rFonts w:ascii="宋体" w:hAnsi="宋体"/>
          <w:b/>
          <w:sz w:val="56"/>
          <w:szCs w:val="56"/>
        </w:rPr>
      </w:pPr>
      <w:r>
        <w:rPr>
          <w:rFonts w:hint="eastAsia" w:ascii="宋体" w:hAnsi="宋体"/>
          <w:b/>
          <w:sz w:val="56"/>
          <w:szCs w:val="56"/>
        </w:rPr>
        <w:t>参选文件</w:t>
      </w:r>
    </w:p>
    <w:p>
      <w:pPr>
        <w:jc w:val="center"/>
        <w:rPr>
          <w:rFonts w:ascii="宋体" w:hAnsi="宋体"/>
          <w:sz w:val="24"/>
        </w:rPr>
      </w:pPr>
    </w:p>
    <w:p>
      <w:pPr>
        <w:rPr>
          <w:rFonts w:ascii="宋体" w:hAnsi="宋体"/>
          <w:sz w:val="24"/>
        </w:rPr>
      </w:pPr>
    </w:p>
    <w:p>
      <w:pPr>
        <w:ind w:left="1260" w:right="1785" w:rightChars="850" w:firstLine="420"/>
        <w:rPr>
          <w:rFonts w:ascii="宋体" w:hAnsi="宋体"/>
          <w:sz w:val="28"/>
          <w:u w:val="single"/>
        </w:rPr>
      </w:pPr>
      <w:r>
        <w:rPr>
          <w:rFonts w:hint="eastAsia" w:ascii="宋体" w:hAnsi="宋体"/>
          <w:sz w:val="30"/>
          <w:szCs w:val="30"/>
        </w:rPr>
        <w:t>遴选编号：</w:t>
      </w:r>
      <w:r>
        <w:rPr>
          <w:rFonts w:ascii="宋体" w:hAnsi="宋体"/>
          <w:sz w:val="28"/>
          <w:u w:val="single"/>
        </w:rPr>
        <w:t xml:space="preserve">                    </w:t>
      </w:r>
    </w:p>
    <w:p>
      <w:pPr>
        <w:ind w:left="1260" w:right="1785" w:rightChars="850" w:firstLine="420"/>
        <w:rPr>
          <w:rFonts w:ascii="宋体" w:hAnsi="宋体"/>
          <w:sz w:val="28"/>
          <w:u w:val="single"/>
        </w:rPr>
      </w:pPr>
      <w:r>
        <w:rPr>
          <w:rFonts w:hint="eastAsia" w:ascii="宋体" w:hAnsi="宋体"/>
          <w:sz w:val="30"/>
          <w:szCs w:val="30"/>
        </w:rPr>
        <w:t>包 件 号：</w:t>
      </w:r>
      <w:r>
        <w:rPr>
          <w:rFonts w:ascii="宋体" w:hAnsi="宋体"/>
          <w:sz w:val="28"/>
          <w:u w:val="single"/>
        </w:rPr>
        <w:t xml:space="preserve">                    </w:t>
      </w:r>
    </w:p>
    <w:p>
      <w:pPr>
        <w:ind w:left="1260" w:right="1785" w:rightChars="850" w:firstLine="420"/>
        <w:rPr>
          <w:rFonts w:ascii="宋体" w:hAnsi="宋体"/>
          <w:sz w:val="30"/>
          <w:szCs w:val="30"/>
          <w:u w:val="single"/>
        </w:rPr>
      </w:pPr>
      <w:r>
        <w:rPr>
          <w:rFonts w:hint="eastAsia" w:ascii="宋体" w:hAnsi="宋体"/>
          <w:sz w:val="30"/>
          <w:szCs w:val="30"/>
        </w:rPr>
        <w:t>项目名称：</w:t>
      </w:r>
      <w:r>
        <w:rPr>
          <w:rFonts w:ascii="宋体" w:hAnsi="宋体"/>
          <w:sz w:val="28"/>
          <w:u w:val="single"/>
        </w:rPr>
        <w:t xml:space="preserve">                    </w:t>
      </w:r>
    </w:p>
    <w:p>
      <w:pPr>
        <w:ind w:left="1260" w:right="1785" w:rightChars="850" w:firstLine="420"/>
        <w:rPr>
          <w:rFonts w:ascii="宋体" w:hAnsi="宋体"/>
          <w:sz w:val="28"/>
          <w:u w:val="single"/>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spacing w:line="360" w:lineRule="auto"/>
        <w:rPr>
          <w:rFonts w:ascii="宋体" w:hAnsi="宋体"/>
          <w:sz w:val="28"/>
        </w:rPr>
      </w:pPr>
    </w:p>
    <w:p>
      <w:pPr>
        <w:spacing w:line="360" w:lineRule="auto"/>
        <w:ind w:left="840" w:firstLine="420"/>
        <w:rPr>
          <w:rFonts w:ascii="宋体" w:hAnsi="宋体"/>
          <w:sz w:val="28"/>
        </w:rPr>
      </w:pPr>
      <w:r>
        <w:rPr>
          <w:rFonts w:hint="eastAsia" w:ascii="宋体" w:hAnsi="宋体"/>
          <w:sz w:val="28"/>
        </w:rPr>
        <w:t>参选人名称</w:t>
      </w:r>
      <w:r>
        <w:rPr>
          <w:rFonts w:ascii="宋体" w:hAnsi="宋体"/>
          <w:sz w:val="28"/>
        </w:rPr>
        <w:t>：</w:t>
      </w:r>
      <w:r>
        <w:rPr>
          <w:rFonts w:ascii="宋体" w:hAnsi="宋体"/>
          <w:sz w:val="28"/>
          <w:u w:val="single"/>
        </w:rPr>
        <w:t xml:space="preserve">                    </w:t>
      </w:r>
      <w:r>
        <w:rPr>
          <w:rFonts w:ascii="宋体" w:hAnsi="宋体"/>
          <w:sz w:val="28"/>
        </w:rPr>
        <w:t>（盖单位公章）</w:t>
      </w:r>
    </w:p>
    <w:p>
      <w:pPr>
        <w:spacing w:line="360" w:lineRule="auto"/>
        <w:ind w:left="840" w:firstLine="420"/>
        <w:rPr>
          <w:rFonts w:ascii="宋体" w:hAnsi="宋体"/>
          <w:sz w:val="28"/>
        </w:rPr>
      </w:pPr>
      <w:r>
        <w:rPr>
          <w:rFonts w:hint="eastAsia" w:ascii="宋体" w:hAnsi="宋体"/>
          <w:sz w:val="28"/>
        </w:rPr>
        <w:t>参选人地址</w:t>
      </w:r>
      <w:r>
        <w:rPr>
          <w:rFonts w:ascii="宋体" w:hAnsi="宋体"/>
          <w:sz w:val="28"/>
        </w:rPr>
        <w:t>：</w:t>
      </w:r>
      <w:r>
        <w:rPr>
          <w:rFonts w:hint="eastAsia" w:ascii="宋体" w:hAnsi="宋体"/>
          <w:sz w:val="28"/>
        </w:rPr>
        <w:t>_________________________________</w:t>
      </w:r>
    </w:p>
    <w:p>
      <w:pPr>
        <w:spacing w:line="360" w:lineRule="auto"/>
        <w:ind w:left="840" w:firstLine="420"/>
        <w:rPr>
          <w:rFonts w:ascii="宋体" w:hAnsi="宋体"/>
          <w:sz w:val="28"/>
        </w:rPr>
      </w:pPr>
      <w:r>
        <w:rPr>
          <w:rFonts w:hint="eastAsia" w:ascii="宋体" w:hAnsi="宋体"/>
          <w:sz w:val="28"/>
        </w:rPr>
        <w:t xml:space="preserve">联  系 </w:t>
      </w:r>
      <w:r>
        <w:rPr>
          <w:rFonts w:ascii="宋体" w:hAnsi="宋体"/>
          <w:sz w:val="28"/>
        </w:rPr>
        <w:t xml:space="preserve"> </w:t>
      </w:r>
      <w:r>
        <w:rPr>
          <w:rFonts w:hint="eastAsia" w:ascii="宋体" w:hAnsi="宋体"/>
          <w:sz w:val="28"/>
        </w:rPr>
        <w:t>人：_________________________________</w:t>
      </w:r>
    </w:p>
    <w:p>
      <w:pPr>
        <w:spacing w:line="360" w:lineRule="auto"/>
        <w:ind w:left="840" w:firstLine="420"/>
        <w:rPr>
          <w:rFonts w:ascii="宋体" w:hAnsi="宋体"/>
          <w:sz w:val="28"/>
        </w:rPr>
      </w:pPr>
      <w:r>
        <w:rPr>
          <w:rFonts w:hint="eastAsia" w:ascii="宋体" w:hAnsi="宋体"/>
          <w:sz w:val="28"/>
        </w:rPr>
        <w:t>联系方式：___________________________________</w:t>
      </w:r>
    </w:p>
    <w:p>
      <w:pPr>
        <w:spacing w:line="360" w:lineRule="auto"/>
        <w:ind w:left="840" w:firstLine="420"/>
        <w:rPr>
          <w:rFonts w:ascii="宋体" w:hAnsi="宋体"/>
          <w:sz w:val="28"/>
        </w:rPr>
      </w:pPr>
      <w:r>
        <w:rPr>
          <w:rFonts w:hint="eastAsia" w:ascii="宋体" w:hAnsi="宋体"/>
          <w:sz w:val="28"/>
        </w:rPr>
        <w:t>日期： ____________</w:t>
      </w:r>
      <w:r>
        <w:rPr>
          <w:rFonts w:ascii="宋体" w:hAnsi="宋体"/>
          <w:sz w:val="28"/>
        </w:rPr>
        <w:t>年</w:t>
      </w:r>
      <w:r>
        <w:rPr>
          <w:rFonts w:hint="eastAsia" w:ascii="宋体" w:hAnsi="宋体"/>
          <w:sz w:val="28"/>
        </w:rPr>
        <w:t>__________</w:t>
      </w:r>
      <w:r>
        <w:rPr>
          <w:rFonts w:ascii="宋体" w:hAnsi="宋体"/>
          <w:sz w:val="28"/>
        </w:rPr>
        <w:t>月</w:t>
      </w:r>
      <w:r>
        <w:rPr>
          <w:rFonts w:hint="eastAsia" w:ascii="宋体" w:hAnsi="宋体"/>
          <w:sz w:val="28"/>
        </w:rPr>
        <w:t>__________</w:t>
      </w:r>
      <w:r>
        <w:rPr>
          <w:rFonts w:ascii="宋体" w:hAnsi="宋体"/>
          <w:sz w:val="28"/>
        </w:rPr>
        <w:t>日</w:t>
      </w:r>
    </w:p>
    <w:p>
      <w:pPr>
        <w:spacing w:line="360" w:lineRule="auto"/>
        <w:rPr>
          <w:rFonts w:ascii="宋体" w:hAnsi="宋体"/>
          <w:b/>
          <w:sz w:val="28"/>
        </w:rPr>
      </w:pPr>
    </w:p>
    <w:p>
      <w:pPr>
        <w:jc w:val="center"/>
        <w:rPr>
          <w:rFonts w:ascii="宋体" w:hAnsi="宋体"/>
          <w:b/>
          <w:sz w:val="36"/>
        </w:rPr>
      </w:pPr>
      <w:r>
        <w:rPr>
          <w:rFonts w:hint="eastAsia" w:ascii="宋体" w:hAnsi="宋体"/>
          <w:b/>
          <w:sz w:val="36"/>
        </w:rPr>
        <w:t>目录</w:t>
      </w:r>
    </w:p>
    <w:p>
      <w:pPr>
        <w:pStyle w:val="2"/>
      </w:pPr>
    </w:p>
    <w:p>
      <w:pPr>
        <w:spacing w:line="360" w:lineRule="auto"/>
        <w:jc w:val="center"/>
        <w:rPr>
          <w:rFonts w:ascii="宋体" w:hAnsi="宋体"/>
          <w:color w:val="000000"/>
          <w:sz w:val="32"/>
        </w:rPr>
      </w:pPr>
      <w:r>
        <w:rPr>
          <w:rFonts w:hint="eastAsia" w:ascii="宋体" w:hAnsi="宋体"/>
          <w:color w:val="000000"/>
          <w:sz w:val="24"/>
        </w:rPr>
        <w:t>必须编制详细的目录（参选人自拟格式），页码标注要求准确对应</w:t>
      </w:r>
    </w:p>
    <w:p>
      <w:pPr>
        <w:pStyle w:val="2"/>
        <w:rPr>
          <w:rFonts w:ascii="华文仿宋" w:hAnsi="华文仿宋" w:eastAsia="华文仿宋"/>
          <w:b/>
          <w:color w:val="000000"/>
          <w:sz w:val="28"/>
          <w:szCs w:val="28"/>
        </w:rPr>
        <w:sectPr>
          <w:footerReference r:id="rId3" w:type="default"/>
          <w:pgSz w:w="11906" w:h="16838"/>
          <w:pgMar w:top="1440" w:right="1800" w:bottom="1440" w:left="1800" w:header="851" w:footer="850" w:gutter="0"/>
          <w:cols w:space="425" w:num="1"/>
          <w:docGrid w:type="lines" w:linePitch="312" w:charSpace="0"/>
        </w:sectPr>
      </w:pPr>
    </w:p>
    <w:p>
      <w:pPr>
        <w:rPr>
          <w:rFonts w:ascii="宋体" w:hAnsi="宋体" w:cs="宋体"/>
          <w:b/>
          <w:bCs/>
          <w:sz w:val="24"/>
        </w:rPr>
      </w:pPr>
      <w:r>
        <w:rPr>
          <w:rFonts w:hint="eastAsia" w:ascii="宋体" w:hAnsi="宋体" w:cs="宋体"/>
          <w:b/>
          <w:bCs/>
          <w:sz w:val="24"/>
        </w:rPr>
        <w:t>一、报价一览表</w:t>
      </w:r>
    </w:p>
    <w:p>
      <w:pPr>
        <w:autoSpaceDE w:val="0"/>
        <w:autoSpaceDN w:val="0"/>
        <w:adjustRightInd w:val="0"/>
        <w:snapToGrid w:val="0"/>
        <w:spacing w:line="360" w:lineRule="auto"/>
        <w:jc w:val="center"/>
        <w:outlineLvl w:val="1"/>
        <w:rPr>
          <w:rFonts w:ascii="宋体" w:cs="黑体"/>
          <w:b/>
          <w:spacing w:val="8"/>
          <w:sz w:val="30"/>
          <w:szCs w:val="30"/>
        </w:rPr>
      </w:pPr>
      <w:r>
        <w:rPr>
          <w:rFonts w:hint="eastAsia" w:ascii="宋体"/>
          <w:b/>
          <w:sz w:val="30"/>
          <w:szCs w:val="30"/>
        </w:rPr>
        <w:t>报价一览表</w:t>
      </w:r>
    </w:p>
    <w:p>
      <w:pPr>
        <w:autoSpaceDE w:val="0"/>
        <w:autoSpaceDN w:val="0"/>
        <w:adjustRightInd w:val="0"/>
        <w:snapToGrid w:val="0"/>
        <w:spacing w:line="360" w:lineRule="auto"/>
        <w:jc w:val="left"/>
        <w:outlineLvl w:val="1"/>
        <w:rPr>
          <w:rFonts w:ascii="宋体" w:cs="黑体"/>
          <w:b/>
          <w:spacing w:val="8"/>
          <w:sz w:val="27"/>
        </w:rPr>
      </w:pPr>
    </w:p>
    <w:p>
      <w:pPr>
        <w:autoSpaceDE w:val="0"/>
        <w:autoSpaceDN w:val="0"/>
        <w:adjustRightInd w:val="0"/>
        <w:snapToGrid w:val="0"/>
        <w:spacing w:line="360" w:lineRule="auto"/>
        <w:jc w:val="left"/>
        <w:outlineLvl w:val="1"/>
        <w:rPr>
          <w:rFonts w:ascii="宋体" w:cs="黑体"/>
          <w:spacing w:val="8"/>
          <w:sz w:val="24"/>
        </w:rPr>
      </w:pPr>
      <w:r>
        <w:rPr>
          <w:rFonts w:hint="eastAsia" w:ascii="宋体" w:cs="黑体"/>
          <w:spacing w:val="8"/>
          <w:sz w:val="24"/>
        </w:rPr>
        <w:t>致：上海市儿童医院：　</w:t>
      </w:r>
    </w:p>
    <w:p>
      <w:pPr>
        <w:autoSpaceDE w:val="0"/>
        <w:autoSpaceDN w:val="0"/>
        <w:adjustRightInd w:val="0"/>
        <w:snapToGrid w:val="0"/>
        <w:spacing w:line="360" w:lineRule="auto"/>
        <w:jc w:val="left"/>
        <w:outlineLvl w:val="1"/>
        <w:rPr>
          <w:rFonts w:ascii="宋体"/>
          <w:sz w:val="24"/>
        </w:rPr>
      </w:pPr>
      <w:r>
        <w:rPr>
          <w:rFonts w:hint="eastAsia" w:ascii="宋体"/>
          <w:sz w:val="24"/>
        </w:rPr>
        <w:t xml:space="preserve">   遴选编号：</w:t>
      </w:r>
      <w:r>
        <w:rPr>
          <w:rFonts w:hint="eastAsia" w:ascii="宋体"/>
          <w:sz w:val="24"/>
          <w:u w:val="single"/>
        </w:rPr>
        <w:t xml:space="preserve">               </w:t>
      </w:r>
    </w:p>
    <w:p>
      <w:pPr>
        <w:spacing w:line="360" w:lineRule="auto"/>
        <w:ind w:firstLine="360" w:firstLineChars="150"/>
        <w:rPr>
          <w:rFonts w:ascii="宋体"/>
          <w:sz w:val="24"/>
          <w:u w:val="single"/>
        </w:rPr>
      </w:pPr>
      <w:r>
        <w:rPr>
          <w:rFonts w:hint="eastAsia" w:ascii="宋体"/>
          <w:sz w:val="24"/>
        </w:rPr>
        <w:t>项目名称：</w:t>
      </w:r>
      <w:r>
        <w:rPr>
          <w:rFonts w:hint="eastAsia" w:ascii="宋体"/>
          <w:sz w:val="24"/>
          <w:u w:val="single"/>
        </w:rPr>
        <w:t xml:space="preserve">               </w:t>
      </w:r>
    </w:p>
    <w:p>
      <w:pPr>
        <w:spacing w:line="360" w:lineRule="auto"/>
        <w:ind w:firstLine="360" w:firstLineChars="150"/>
        <w:rPr>
          <w:rFonts w:ascii="宋体"/>
          <w:sz w:val="24"/>
        </w:rPr>
      </w:pPr>
      <w:r>
        <w:rPr>
          <w:rFonts w:hint="eastAsia" w:ascii="宋体"/>
          <w:sz w:val="24"/>
        </w:rPr>
        <w:t>报价明细：</w:t>
      </w:r>
    </w:p>
    <w:p>
      <w:pPr>
        <w:spacing w:line="360" w:lineRule="auto"/>
        <w:ind w:firstLine="240" w:firstLineChars="100"/>
        <w:rPr>
          <w:rFonts w:ascii="宋体"/>
          <w:sz w:val="24"/>
        </w:rPr>
      </w:pPr>
    </w:p>
    <w:tbl>
      <w:tblPr>
        <w:tblStyle w:val="17"/>
        <w:tblpPr w:leftFromText="180" w:rightFromText="180" w:vertAnchor="text" w:horzAnchor="page" w:tblpX="1185" w:tblpY="328"/>
        <w:tblOverlap w:val="never"/>
        <w:tblW w:w="89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2582"/>
        <w:gridCol w:w="1238"/>
        <w:gridCol w:w="2100"/>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532" w:type="dxa"/>
            <w:vAlign w:val="center"/>
          </w:tcPr>
          <w:p>
            <w:pPr>
              <w:spacing w:after="120"/>
              <w:jc w:val="center"/>
              <w:rPr>
                <w:rFonts w:ascii="宋体" w:hAnsi="Calibri"/>
                <w:sz w:val="24"/>
              </w:rPr>
            </w:pPr>
            <w:r>
              <w:rPr>
                <w:rFonts w:hint="eastAsia" w:ascii="宋体" w:hAnsi="Calibri"/>
                <w:sz w:val="24"/>
              </w:rPr>
              <w:t>序号</w:t>
            </w:r>
          </w:p>
        </w:tc>
        <w:tc>
          <w:tcPr>
            <w:tcW w:w="2582" w:type="dxa"/>
            <w:vAlign w:val="center"/>
          </w:tcPr>
          <w:p>
            <w:pPr>
              <w:spacing w:after="120"/>
              <w:jc w:val="center"/>
              <w:rPr>
                <w:rFonts w:ascii="宋体" w:hAnsi="Calibri"/>
                <w:sz w:val="24"/>
              </w:rPr>
            </w:pPr>
            <w:r>
              <w:rPr>
                <w:rFonts w:hint="eastAsia" w:ascii="宋体" w:hAnsi="Calibri"/>
                <w:sz w:val="24"/>
              </w:rPr>
              <w:t>服务内容</w:t>
            </w:r>
          </w:p>
        </w:tc>
        <w:tc>
          <w:tcPr>
            <w:tcW w:w="1238" w:type="dxa"/>
            <w:vAlign w:val="center"/>
          </w:tcPr>
          <w:p>
            <w:pPr>
              <w:spacing w:after="120"/>
              <w:jc w:val="center"/>
              <w:rPr>
                <w:rFonts w:ascii="宋体" w:hAnsi="Calibri"/>
                <w:sz w:val="24"/>
              </w:rPr>
            </w:pPr>
            <w:r>
              <w:rPr>
                <w:rFonts w:hint="eastAsia" w:ascii="宋体" w:hAnsi="Calibri"/>
                <w:sz w:val="24"/>
              </w:rPr>
              <w:t>报价货币</w:t>
            </w:r>
          </w:p>
        </w:tc>
        <w:tc>
          <w:tcPr>
            <w:tcW w:w="2100" w:type="dxa"/>
            <w:vAlign w:val="center"/>
          </w:tcPr>
          <w:p>
            <w:pPr>
              <w:spacing w:after="120"/>
              <w:jc w:val="center"/>
              <w:rPr>
                <w:rFonts w:ascii="宋体" w:hAnsi="Calibri"/>
                <w:sz w:val="24"/>
              </w:rPr>
            </w:pPr>
            <w:r>
              <w:rPr>
                <w:rFonts w:hint="eastAsia" w:ascii="宋体" w:hAnsi="Calibri"/>
                <w:sz w:val="24"/>
              </w:rPr>
              <w:t>报价金额</w:t>
            </w:r>
          </w:p>
        </w:tc>
        <w:tc>
          <w:tcPr>
            <w:tcW w:w="2545" w:type="dxa"/>
            <w:vAlign w:val="center"/>
          </w:tcPr>
          <w:p>
            <w:pPr>
              <w:spacing w:after="120"/>
              <w:jc w:val="center"/>
              <w:rPr>
                <w:rFonts w:ascii="宋体" w:hAnsi="Calibri"/>
                <w:sz w:val="24"/>
              </w:rPr>
            </w:pPr>
            <w:r>
              <w:rPr>
                <w:rFonts w:hint="eastAsia" w:ascii="宋体" w:hAnsi="Calibri"/>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532" w:type="dxa"/>
            <w:vAlign w:val="center"/>
          </w:tcPr>
          <w:p>
            <w:pPr>
              <w:spacing w:after="120"/>
              <w:jc w:val="center"/>
              <w:rPr>
                <w:rFonts w:ascii="宋体" w:hAnsi="Calibri"/>
                <w:sz w:val="24"/>
              </w:rPr>
            </w:pPr>
            <w:r>
              <w:rPr>
                <w:rFonts w:hint="eastAsia" w:ascii="宋体" w:hAnsi="Calibri"/>
                <w:sz w:val="24"/>
              </w:rPr>
              <w:t>1</w:t>
            </w:r>
          </w:p>
        </w:tc>
        <w:tc>
          <w:tcPr>
            <w:tcW w:w="2582" w:type="dxa"/>
            <w:vAlign w:val="center"/>
          </w:tcPr>
          <w:p>
            <w:pPr>
              <w:spacing w:after="120"/>
              <w:rPr>
                <w:rFonts w:ascii="宋体" w:hAnsi="Calibri"/>
                <w:sz w:val="24"/>
              </w:rPr>
            </w:pPr>
            <w:r>
              <w:rPr>
                <w:rFonts w:hint="eastAsia" w:ascii="宋体" w:hAnsi="Calibri"/>
                <w:sz w:val="24"/>
              </w:rPr>
              <w:t>公务机票采购国内（含港澳台）机票服务费</w:t>
            </w:r>
          </w:p>
        </w:tc>
        <w:tc>
          <w:tcPr>
            <w:tcW w:w="1238" w:type="dxa"/>
            <w:vAlign w:val="center"/>
          </w:tcPr>
          <w:p>
            <w:pPr>
              <w:spacing w:after="120"/>
              <w:ind w:left="420" w:leftChars="200" w:firstLine="420"/>
              <w:jc w:val="center"/>
              <w:rPr>
                <w:rFonts w:ascii="宋体" w:hAnsi="Calibri"/>
                <w:sz w:val="24"/>
              </w:rPr>
            </w:pPr>
          </w:p>
        </w:tc>
        <w:tc>
          <w:tcPr>
            <w:tcW w:w="2100" w:type="dxa"/>
            <w:vAlign w:val="center"/>
          </w:tcPr>
          <w:p>
            <w:pPr>
              <w:spacing w:after="120"/>
              <w:jc w:val="right"/>
              <w:rPr>
                <w:rFonts w:ascii="宋体" w:hAnsi="Calibri"/>
                <w:sz w:val="24"/>
              </w:rPr>
            </w:pPr>
            <w:r>
              <w:rPr>
                <w:rFonts w:hint="eastAsia" w:ascii="宋体" w:hAnsi="Calibri"/>
                <w:sz w:val="24"/>
              </w:rPr>
              <w:t>元/张</w:t>
            </w:r>
          </w:p>
        </w:tc>
        <w:tc>
          <w:tcPr>
            <w:tcW w:w="2545" w:type="dxa"/>
            <w:vMerge w:val="restart"/>
            <w:vAlign w:val="center"/>
          </w:tcPr>
          <w:p>
            <w:pPr>
              <w:spacing w:after="120"/>
              <w:rPr>
                <w:rFonts w:ascii="宋体" w:hAnsi="Calibri"/>
                <w:sz w:val="24"/>
              </w:rPr>
            </w:pPr>
            <w:r>
              <w:rPr>
                <w:rFonts w:hint="eastAsia" w:ascii="宋体" w:hAnsi="Calibri"/>
                <w:sz w:val="24"/>
              </w:rPr>
              <w:t>服务费报价中均需涵盖退改签费用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532" w:type="dxa"/>
            <w:vAlign w:val="center"/>
          </w:tcPr>
          <w:p>
            <w:pPr>
              <w:spacing w:after="120"/>
              <w:jc w:val="center"/>
              <w:rPr>
                <w:rFonts w:ascii="宋体" w:hAnsi="Calibri"/>
                <w:sz w:val="24"/>
              </w:rPr>
            </w:pPr>
            <w:r>
              <w:rPr>
                <w:rFonts w:hint="eastAsia" w:ascii="宋体" w:hAnsi="Calibri"/>
                <w:sz w:val="24"/>
              </w:rPr>
              <w:t>2</w:t>
            </w:r>
          </w:p>
        </w:tc>
        <w:tc>
          <w:tcPr>
            <w:tcW w:w="2582" w:type="dxa"/>
            <w:vAlign w:val="center"/>
          </w:tcPr>
          <w:p>
            <w:pPr>
              <w:spacing w:after="120"/>
              <w:rPr>
                <w:rFonts w:ascii="宋体" w:hAnsi="Calibri"/>
                <w:sz w:val="24"/>
              </w:rPr>
            </w:pPr>
            <w:r>
              <w:rPr>
                <w:rFonts w:hint="eastAsia" w:ascii="宋体" w:hAnsi="Calibri"/>
                <w:sz w:val="24"/>
              </w:rPr>
              <w:t>公务机票采购国际机票服务费</w:t>
            </w:r>
          </w:p>
        </w:tc>
        <w:tc>
          <w:tcPr>
            <w:tcW w:w="1238" w:type="dxa"/>
            <w:vAlign w:val="center"/>
          </w:tcPr>
          <w:p>
            <w:pPr>
              <w:spacing w:after="120"/>
              <w:ind w:left="420" w:leftChars="200" w:firstLine="420"/>
              <w:jc w:val="center"/>
              <w:rPr>
                <w:rFonts w:ascii="宋体" w:hAnsi="Calibri"/>
                <w:sz w:val="24"/>
              </w:rPr>
            </w:pPr>
          </w:p>
        </w:tc>
        <w:tc>
          <w:tcPr>
            <w:tcW w:w="2100" w:type="dxa"/>
            <w:vAlign w:val="center"/>
          </w:tcPr>
          <w:p>
            <w:pPr>
              <w:spacing w:after="120"/>
              <w:jc w:val="right"/>
              <w:rPr>
                <w:rFonts w:ascii="宋体" w:hAnsi="Calibri"/>
                <w:sz w:val="24"/>
              </w:rPr>
            </w:pPr>
            <w:r>
              <w:rPr>
                <w:rFonts w:hint="eastAsia" w:ascii="宋体" w:hAnsi="Calibri"/>
                <w:sz w:val="24"/>
              </w:rPr>
              <w:t>元/张</w:t>
            </w:r>
          </w:p>
        </w:tc>
        <w:tc>
          <w:tcPr>
            <w:tcW w:w="2545" w:type="dxa"/>
            <w:vMerge w:val="continue"/>
            <w:vAlign w:val="center"/>
          </w:tcPr>
          <w:p>
            <w:pPr>
              <w:spacing w:after="120"/>
              <w:ind w:left="420" w:leftChars="200" w:firstLine="420"/>
              <w:jc w:val="center"/>
              <w:rPr>
                <w:rFonts w:ascii="宋体" w:hAnsi="Calibri"/>
                <w:sz w:val="24"/>
              </w:rPr>
            </w:pPr>
          </w:p>
        </w:tc>
      </w:tr>
    </w:tbl>
    <w:p>
      <w:pPr>
        <w:pStyle w:val="8"/>
        <w:ind w:left="1260"/>
        <w:rPr>
          <w:rFonts w:ascii="宋体"/>
          <w:sz w:val="24"/>
        </w:rPr>
      </w:pPr>
    </w:p>
    <w:p>
      <w:pPr>
        <w:pStyle w:val="8"/>
        <w:ind w:left="0" w:leftChars="0"/>
        <w:rPr>
          <w:rFonts w:ascii="宋体"/>
          <w:sz w:val="24"/>
        </w:rPr>
      </w:pPr>
    </w:p>
    <w:p>
      <w:pPr>
        <w:pStyle w:val="8"/>
        <w:ind w:left="0" w:leftChars="0"/>
      </w:pPr>
    </w:p>
    <w:p>
      <w:pPr>
        <w:spacing w:line="360" w:lineRule="auto"/>
        <w:rPr>
          <w:rFonts w:ascii="宋体"/>
          <w:sz w:val="24"/>
        </w:rPr>
      </w:pPr>
      <w:r>
        <w:rPr>
          <w:rFonts w:hint="eastAsia" w:ascii="宋体"/>
          <w:sz w:val="24"/>
        </w:rPr>
        <w:t>说明：以上报价有缺漏的其响应将被否决。</w:t>
      </w:r>
    </w:p>
    <w:p>
      <w:pPr>
        <w:pStyle w:val="15"/>
        <w:ind w:firstLine="0" w:firstLineChars="0"/>
        <w:rPr>
          <w:rFonts w:ascii="宋体"/>
          <w:sz w:val="24"/>
        </w:rPr>
      </w:pPr>
    </w:p>
    <w:p>
      <w:pPr>
        <w:spacing w:line="360" w:lineRule="auto"/>
        <w:rPr>
          <w:rFonts w:ascii="宋体"/>
          <w:sz w:val="24"/>
        </w:rPr>
      </w:pPr>
      <w:r>
        <w:rPr>
          <w:rFonts w:hint="eastAsia" w:ascii="宋体"/>
          <w:sz w:val="24"/>
        </w:rPr>
        <w:t>参选人代表签字：</w:t>
      </w:r>
      <w:r>
        <w:rPr>
          <w:rFonts w:hint="eastAsia" w:ascii="宋体"/>
          <w:sz w:val="24"/>
          <w:u w:val="single"/>
        </w:rPr>
        <w:t xml:space="preserve">                  </w:t>
      </w:r>
    </w:p>
    <w:p>
      <w:pPr>
        <w:spacing w:line="360" w:lineRule="auto"/>
        <w:rPr>
          <w:rFonts w:ascii="宋体"/>
          <w:sz w:val="24"/>
          <w:u w:val="single"/>
        </w:rPr>
      </w:pPr>
      <w:r>
        <w:rPr>
          <w:rFonts w:hint="eastAsia" w:ascii="宋体"/>
          <w:sz w:val="24"/>
        </w:rPr>
        <w:t>公章：</w:t>
      </w:r>
      <w:r>
        <w:rPr>
          <w:rFonts w:hint="eastAsia" w:ascii="宋体"/>
          <w:sz w:val="24"/>
          <w:u w:val="single"/>
        </w:rPr>
        <w:t xml:space="preserve">                            </w:t>
      </w:r>
    </w:p>
    <w:p>
      <w:pPr>
        <w:spacing w:line="360" w:lineRule="auto"/>
        <w:rPr>
          <w:rFonts w:ascii="宋体"/>
          <w:sz w:val="24"/>
        </w:rPr>
      </w:pPr>
      <w:r>
        <w:rPr>
          <w:rFonts w:hint="eastAsia" w:ascii="宋体"/>
          <w:sz w:val="24"/>
        </w:rPr>
        <w:t>日期：</w:t>
      </w:r>
      <w:r>
        <w:rPr>
          <w:rFonts w:hint="eastAsia" w:ascii="宋体"/>
          <w:sz w:val="24"/>
          <w:u w:val="single"/>
        </w:rPr>
        <w:t xml:space="preserve">                            </w:t>
      </w:r>
    </w:p>
    <w:p>
      <w:pPr>
        <w:jc w:val="left"/>
        <w:rPr>
          <w:rFonts w:ascii="宋体" w:hAnsi="宋体" w:cs="宋体"/>
          <w:sz w:val="24"/>
        </w:rPr>
      </w:pPr>
    </w:p>
    <w:p>
      <w:pPr>
        <w:pStyle w:val="15"/>
        <w:ind w:firstLine="240"/>
        <w:rPr>
          <w:rFonts w:ascii="宋体" w:hAnsi="宋体" w:cs="宋体"/>
          <w:sz w:val="24"/>
        </w:rPr>
      </w:pPr>
    </w:p>
    <w:p>
      <w:pPr>
        <w:rPr>
          <w:rFonts w:ascii="宋体" w:hAnsi="宋体" w:cs="宋体"/>
          <w:sz w:val="24"/>
        </w:rPr>
      </w:pPr>
      <w:r>
        <w:rPr>
          <w:rFonts w:hint="eastAsia" w:ascii="宋体" w:hAnsi="宋体" w:cs="宋体"/>
          <w:sz w:val="24"/>
        </w:rPr>
        <w:br w:type="page"/>
      </w:r>
    </w:p>
    <w:p>
      <w:pPr>
        <w:numPr>
          <w:ilvl w:val="0"/>
          <w:numId w:val="10"/>
        </w:numPr>
        <w:spacing w:line="360" w:lineRule="auto"/>
        <w:jc w:val="left"/>
        <w:rPr>
          <w:rFonts w:ascii="宋体" w:hAnsi="宋体"/>
          <w:b/>
          <w:color w:val="000000"/>
          <w:sz w:val="24"/>
        </w:rPr>
      </w:pPr>
      <w:r>
        <w:rPr>
          <w:rFonts w:hint="eastAsia" w:ascii="宋体" w:hAnsi="宋体"/>
          <w:b/>
          <w:color w:val="000000"/>
          <w:sz w:val="24"/>
        </w:rPr>
        <w:t>资格审查响应表</w:t>
      </w:r>
    </w:p>
    <w:p>
      <w:pPr>
        <w:pStyle w:val="2"/>
      </w:pPr>
    </w:p>
    <w:tbl>
      <w:tblPr>
        <w:tblStyle w:val="17"/>
        <w:tblW w:w="5066" w:type="pct"/>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713"/>
        <w:gridCol w:w="6139"/>
        <w:gridCol w:w="762"/>
        <w:gridCol w:w="102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44" w:hRule="atLeast"/>
        </w:trPr>
        <w:tc>
          <w:tcPr>
            <w:tcW w:w="888" w:type="pct"/>
            <w:vAlign w:val="center"/>
          </w:tcPr>
          <w:p>
            <w:pPr>
              <w:adjustRightInd w:val="0"/>
              <w:snapToGrid w:val="0"/>
              <w:spacing w:line="288" w:lineRule="auto"/>
              <w:jc w:val="center"/>
              <w:rPr>
                <w:rFonts w:ascii="宋体" w:hAnsi="宋体" w:cs="宋体"/>
                <w:color w:val="000000"/>
                <w:sz w:val="22"/>
                <w:szCs w:val="22"/>
              </w:rPr>
            </w:pPr>
            <w:bookmarkStart w:id="7" w:name="_Hlk92121472"/>
            <w:r>
              <w:rPr>
                <w:rFonts w:hint="eastAsia" w:ascii="宋体" w:hAnsi="宋体"/>
                <w:color w:val="000000"/>
                <w:sz w:val="22"/>
                <w:szCs w:val="22"/>
              </w:rPr>
              <w:t>内容</w:t>
            </w:r>
          </w:p>
        </w:tc>
        <w:tc>
          <w:tcPr>
            <w:tcW w:w="3183" w:type="pct"/>
            <w:vAlign w:val="center"/>
          </w:tcPr>
          <w:p>
            <w:pPr>
              <w:adjustRightInd w:val="0"/>
              <w:snapToGrid w:val="0"/>
              <w:spacing w:line="288" w:lineRule="auto"/>
              <w:jc w:val="center"/>
              <w:rPr>
                <w:rFonts w:ascii="宋体" w:hAnsi="宋体" w:cs="宋体"/>
                <w:color w:val="000000"/>
                <w:sz w:val="22"/>
                <w:szCs w:val="22"/>
              </w:rPr>
            </w:pPr>
            <w:r>
              <w:rPr>
                <w:rFonts w:hint="eastAsia" w:ascii="宋体" w:hAnsi="宋体"/>
                <w:color w:val="000000"/>
                <w:sz w:val="22"/>
                <w:szCs w:val="22"/>
              </w:rPr>
              <w:t>具备的条件说明</w:t>
            </w:r>
          </w:p>
        </w:tc>
        <w:tc>
          <w:tcPr>
            <w:tcW w:w="395" w:type="pct"/>
            <w:vAlign w:val="center"/>
          </w:tcPr>
          <w:p>
            <w:pPr>
              <w:adjustRightInd w:val="0"/>
              <w:snapToGrid w:val="0"/>
              <w:spacing w:line="288" w:lineRule="auto"/>
              <w:jc w:val="center"/>
              <w:rPr>
                <w:rFonts w:ascii="宋体" w:hAnsi="宋体" w:cs="宋体"/>
                <w:color w:val="000000"/>
                <w:sz w:val="22"/>
                <w:szCs w:val="22"/>
              </w:rPr>
            </w:pPr>
            <w:r>
              <w:rPr>
                <w:rFonts w:hint="eastAsia" w:ascii="宋体" w:hAnsi="宋体" w:cs="宋体"/>
                <w:color w:val="000000"/>
                <w:sz w:val="22"/>
                <w:szCs w:val="22"/>
              </w:rPr>
              <w:t>是否响应</w:t>
            </w:r>
          </w:p>
        </w:tc>
        <w:tc>
          <w:tcPr>
            <w:tcW w:w="532" w:type="pct"/>
          </w:tcPr>
          <w:p>
            <w:pPr>
              <w:adjustRightInd w:val="0"/>
              <w:snapToGrid w:val="0"/>
              <w:spacing w:line="288" w:lineRule="auto"/>
              <w:jc w:val="center"/>
              <w:rPr>
                <w:rFonts w:ascii="宋体" w:hAnsi="宋体"/>
                <w:color w:val="000000"/>
                <w:sz w:val="22"/>
                <w:szCs w:val="22"/>
              </w:rPr>
            </w:pPr>
            <w:r>
              <w:rPr>
                <w:rFonts w:hint="eastAsia" w:ascii="宋体" w:hAnsi="宋体"/>
                <w:color w:val="000000"/>
                <w:sz w:val="22"/>
                <w:szCs w:val="22"/>
              </w:rPr>
              <w:t>对应参选文件页码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2" w:hRule="atLeast"/>
        </w:trPr>
        <w:tc>
          <w:tcPr>
            <w:tcW w:w="888" w:type="pct"/>
            <w:vAlign w:val="center"/>
          </w:tcPr>
          <w:p>
            <w:pPr>
              <w:spacing w:line="288" w:lineRule="auto"/>
              <w:jc w:val="center"/>
              <w:rPr>
                <w:rFonts w:ascii="宋体" w:hAnsi="宋体"/>
                <w:color w:val="000000"/>
                <w:sz w:val="22"/>
                <w:szCs w:val="22"/>
              </w:rPr>
            </w:pPr>
            <w:r>
              <w:rPr>
                <w:rFonts w:hint="eastAsia" w:ascii="宋体" w:hAnsi="宋体"/>
                <w:color w:val="000000"/>
                <w:sz w:val="22"/>
                <w:szCs w:val="22"/>
              </w:rPr>
              <w:t>资格证明文件1</w:t>
            </w:r>
          </w:p>
        </w:tc>
        <w:tc>
          <w:tcPr>
            <w:tcW w:w="3183" w:type="pct"/>
            <w:vAlign w:val="center"/>
          </w:tcPr>
          <w:p>
            <w:pPr>
              <w:spacing w:line="288" w:lineRule="auto"/>
              <w:rPr>
                <w:rFonts w:ascii="宋体" w:hAnsi="宋体"/>
                <w:color w:val="000000"/>
                <w:sz w:val="22"/>
                <w:szCs w:val="22"/>
              </w:rPr>
            </w:pPr>
            <w:r>
              <w:rPr>
                <w:rFonts w:hint="eastAsia" w:ascii="宋体" w:hAnsi="宋体"/>
                <w:b/>
                <w:color w:val="000000"/>
                <w:sz w:val="22"/>
                <w:szCs w:val="22"/>
              </w:rPr>
              <w:t>参选截止日在有效期内的</w:t>
            </w:r>
            <w:r>
              <w:rPr>
                <w:rFonts w:hint="eastAsia" w:ascii="宋体" w:hAnsi="宋体"/>
                <w:color w:val="000000"/>
                <w:sz w:val="22"/>
                <w:szCs w:val="22"/>
              </w:rPr>
              <w:t>营业执照（或事业单位、社会团体相关证书）</w:t>
            </w:r>
          </w:p>
        </w:tc>
        <w:tc>
          <w:tcPr>
            <w:tcW w:w="395" w:type="pct"/>
            <w:vAlign w:val="center"/>
          </w:tcPr>
          <w:p>
            <w:pPr>
              <w:adjustRightInd w:val="0"/>
              <w:snapToGrid w:val="0"/>
              <w:spacing w:line="288" w:lineRule="auto"/>
              <w:jc w:val="center"/>
              <w:rPr>
                <w:rFonts w:ascii="宋体" w:hAnsi="宋体"/>
                <w:color w:val="000000"/>
                <w:sz w:val="22"/>
                <w:szCs w:val="22"/>
              </w:rPr>
            </w:pPr>
          </w:p>
        </w:tc>
        <w:tc>
          <w:tcPr>
            <w:tcW w:w="532" w:type="pct"/>
            <w:vAlign w:val="center"/>
          </w:tcPr>
          <w:p>
            <w:pPr>
              <w:adjustRightInd w:val="0"/>
              <w:snapToGrid w:val="0"/>
              <w:spacing w:line="288" w:lineRule="auto"/>
              <w:jc w:val="center"/>
              <w:rPr>
                <w:rFonts w:ascii="宋体" w:hAnsi="宋体"/>
                <w:color w:val="000000"/>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49" w:hRule="atLeast"/>
        </w:trPr>
        <w:tc>
          <w:tcPr>
            <w:tcW w:w="888" w:type="pct"/>
            <w:vAlign w:val="center"/>
          </w:tcPr>
          <w:p>
            <w:pPr>
              <w:spacing w:line="288" w:lineRule="auto"/>
              <w:jc w:val="center"/>
              <w:rPr>
                <w:rFonts w:ascii="宋体" w:hAnsi="宋体"/>
                <w:color w:val="000000"/>
                <w:sz w:val="22"/>
                <w:szCs w:val="22"/>
              </w:rPr>
            </w:pPr>
            <w:r>
              <w:rPr>
                <w:rFonts w:hint="eastAsia" w:ascii="宋体" w:hAnsi="宋体"/>
                <w:color w:val="000000"/>
                <w:sz w:val="22"/>
                <w:szCs w:val="22"/>
              </w:rPr>
              <w:t>资格证明文件</w:t>
            </w:r>
            <w:r>
              <w:rPr>
                <w:rFonts w:ascii="宋体" w:hAnsi="宋体"/>
                <w:color w:val="000000"/>
                <w:sz w:val="22"/>
                <w:szCs w:val="22"/>
              </w:rPr>
              <w:t>2</w:t>
            </w:r>
          </w:p>
        </w:tc>
        <w:tc>
          <w:tcPr>
            <w:tcW w:w="3183" w:type="pct"/>
            <w:vAlign w:val="center"/>
          </w:tcPr>
          <w:p>
            <w:pPr>
              <w:spacing w:line="288" w:lineRule="auto"/>
              <w:rPr>
                <w:rFonts w:ascii="宋体" w:hAnsi="宋体"/>
                <w:color w:val="000000"/>
                <w:sz w:val="22"/>
                <w:szCs w:val="22"/>
              </w:rPr>
            </w:pPr>
            <w:r>
              <w:rPr>
                <w:rFonts w:hint="eastAsia" w:ascii="宋体" w:hAnsi="宋体"/>
                <w:color w:val="000000"/>
                <w:sz w:val="22"/>
                <w:szCs w:val="22"/>
              </w:rPr>
              <w:t>无重大违法记录承诺书</w:t>
            </w:r>
          </w:p>
        </w:tc>
        <w:tc>
          <w:tcPr>
            <w:tcW w:w="395" w:type="pct"/>
            <w:vAlign w:val="center"/>
          </w:tcPr>
          <w:p>
            <w:pPr>
              <w:adjustRightInd w:val="0"/>
              <w:snapToGrid w:val="0"/>
              <w:spacing w:line="288" w:lineRule="auto"/>
              <w:jc w:val="center"/>
              <w:rPr>
                <w:rFonts w:ascii="宋体" w:hAnsi="宋体"/>
                <w:color w:val="000000"/>
                <w:sz w:val="22"/>
                <w:szCs w:val="22"/>
              </w:rPr>
            </w:pPr>
          </w:p>
        </w:tc>
        <w:tc>
          <w:tcPr>
            <w:tcW w:w="532" w:type="pct"/>
            <w:vAlign w:val="center"/>
          </w:tcPr>
          <w:p>
            <w:pPr>
              <w:adjustRightInd w:val="0"/>
              <w:snapToGrid w:val="0"/>
              <w:spacing w:line="288" w:lineRule="auto"/>
              <w:jc w:val="center"/>
              <w:rPr>
                <w:rFonts w:ascii="宋体" w:hAnsi="宋体"/>
                <w:color w:val="000000"/>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56" w:hRule="atLeast"/>
        </w:trPr>
        <w:tc>
          <w:tcPr>
            <w:tcW w:w="888" w:type="pct"/>
            <w:vAlign w:val="center"/>
          </w:tcPr>
          <w:p>
            <w:pPr>
              <w:spacing w:line="288" w:lineRule="auto"/>
              <w:jc w:val="center"/>
              <w:rPr>
                <w:rFonts w:ascii="宋体" w:hAnsi="宋体"/>
                <w:color w:val="000000"/>
                <w:sz w:val="22"/>
                <w:szCs w:val="22"/>
              </w:rPr>
            </w:pPr>
            <w:r>
              <w:rPr>
                <w:rFonts w:hint="eastAsia" w:ascii="宋体" w:hAnsi="宋体"/>
                <w:color w:val="000000"/>
                <w:sz w:val="22"/>
                <w:szCs w:val="22"/>
              </w:rPr>
              <w:t>资格证明文件</w:t>
            </w:r>
            <w:r>
              <w:rPr>
                <w:rFonts w:ascii="宋体" w:hAnsi="宋体"/>
                <w:color w:val="000000"/>
                <w:sz w:val="22"/>
                <w:szCs w:val="22"/>
              </w:rPr>
              <w:t>3</w:t>
            </w:r>
          </w:p>
        </w:tc>
        <w:tc>
          <w:tcPr>
            <w:tcW w:w="3183" w:type="pct"/>
            <w:vAlign w:val="center"/>
          </w:tcPr>
          <w:p>
            <w:pPr>
              <w:spacing w:line="288" w:lineRule="auto"/>
              <w:rPr>
                <w:rFonts w:ascii="宋体" w:hAnsi="宋体"/>
                <w:color w:val="000000"/>
                <w:sz w:val="22"/>
                <w:szCs w:val="22"/>
              </w:rPr>
            </w:pPr>
            <w:r>
              <w:rPr>
                <w:rFonts w:hint="eastAsia" w:ascii="宋体" w:hAnsi="宋体"/>
                <w:color w:val="000000"/>
                <w:sz w:val="22"/>
                <w:szCs w:val="22"/>
              </w:rPr>
              <w:t>无行贿犯罪记录声明函</w:t>
            </w:r>
          </w:p>
        </w:tc>
        <w:tc>
          <w:tcPr>
            <w:tcW w:w="395" w:type="pct"/>
            <w:vAlign w:val="center"/>
          </w:tcPr>
          <w:p>
            <w:pPr>
              <w:adjustRightInd w:val="0"/>
              <w:snapToGrid w:val="0"/>
              <w:spacing w:line="288" w:lineRule="auto"/>
              <w:jc w:val="center"/>
              <w:rPr>
                <w:rFonts w:ascii="宋体" w:hAnsi="宋体"/>
                <w:color w:val="000000"/>
                <w:sz w:val="22"/>
                <w:szCs w:val="22"/>
              </w:rPr>
            </w:pPr>
          </w:p>
        </w:tc>
        <w:tc>
          <w:tcPr>
            <w:tcW w:w="532" w:type="pct"/>
            <w:vAlign w:val="center"/>
          </w:tcPr>
          <w:p>
            <w:pPr>
              <w:adjustRightInd w:val="0"/>
              <w:snapToGrid w:val="0"/>
              <w:spacing w:line="288" w:lineRule="auto"/>
              <w:jc w:val="center"/>
              <w:rPr>
                <w:rFonts w:ascii="宋体" w:hAnsi="宋体"/>
                <w:color w:val="000000"/>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73" w:hRule="atLeast"/>
        </w:trPr>
        <w:tc>
          <w:tcPr>
            <w:tcW w:w="888" w:type="pct"/>
            <w:vAlign w:val="center"/>
          </w:tcPr>
          <w:p>
            <w:pPr>
              <w:spacing w:line="288" w:lineRule="auto"/>
              <w:jc w:val="center"/>
              <w:rPr>
                <w:rFonts w:ascii="宋体" w:hAnsi="宋体"/>
                <w:color w:val="000000"/>
                <w:sz w:val="22"/>
                <w:szCs w:val="22"/>
              </w:rPr>
            </w:pPr>
            <w:r>
              <w:rPr>
                <w:rFonts w:hint="eastAsia" w:ascii="宋体" w:hAnsi="宋体"/>
                <w:color w:val="000000"/>
                <w:sz w:val="22"/>
                <w:szCs w:val="22"/>
              </w:rPr>
              <w:t>资格证明文件</w:t>
            </w:r>
            <w:r>
              <w:rPr>
                <w:rFonts w:ascii="宋体" w:hAnsi="宋体"/>
                <w:color w:val="000000"/>
                <w:sz w:val="22"/>
                <w:szCs w:val="22"/>
              </w:rPr>
              <w:t>4</w:t>
            </w:r>
          </w:p>
        </w:tc>
        <w:tc>
          <w:tcPr>
            <w:tcW w:w="3183" w:type="pct"/>
            <w:vAlign w:val="center"/>
          </w:tcPr>
          <w:p>
            <w:pPr>
              <w:spacing w:line="288" w:lineRule="auto"/>
              <w:rPr>
                <w:rFonts w:ascii="宋体" w:hAnsi="宋体" w:cs="宋体"/>
                <w:color w:val="000000"/>
                <w:sz w:val="22"/>
                <w:szCs w:val="22"/>
              </w:rPr>
            </w:pPr>
            <w:r>
              <w:rPr>
                <w:rFonts w:hint="eastAsia" w:ascii="宋体" w:hAnsi="宋体"/>
                <w:bCs/>
                <w:color w:val="000000"/>
                <w:sz w:val="22"/>
                <w:szCs w:val="22"/>
              </w:rPr>
              <w:t>未被“信用中国”网站（www.creditchina.gov.cn）列入失信被执行人、重大税收违法案件当事人名单。</w:t>
            </w:r>
          </w:p>
        </w:tc>
        <w:tc>
          <w:tcPr>
            <w:tcW w:w="395" w:type="pct"/>
            <w:vAlign w:val="center"/>
          </w:tcPr>
          <w:p>
            <w:pPr>
              <w:adjustRightInd w:val="0"/>
              <w:snapToGrid w:val="0"/>
              <w:spacing w:line="288" w:lineRule="auto"/>
              <w:jc w:val="center"/>
              <w:rPr>
                <w:rFonts w:ascii="宋体" w:hAnsi="宋体"/>
                <w:color w:val="000000"/>
                <w:sz w:val="22"/>
                <w:szCs w:val="22"/>
              </w:rPr>
            </w:pPr>
          </w:p>
        </w:tc>
        <w:tc>
          <w:tcPr>
            <w:tcW w:w="532" w:type="pct"/>
            <w:vAlign w:val="center"/>
          </w:tcPr>
          <w:p>
            <w:pPr>
              <w:adjustRightInd w:val="0"/>
              <w:snapToGrid w:val="0"/>
              <w:spacing w:line="288" w:lineRule="auto"/>
              <w:jc w:val="center"/>
              <w:rPr>
                <w:rFonts w:ascii="宋体" w:hAnsi="宋体"/>
                <w:color w:val="000000"/>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72" w:hRule="atLeast"/>
        </w:trPr>
        <w:tc>
          <w:tcPr>
            <w:tcW w:w="888" w:type="pct"/>
            <w:vAlign w:val="center"/>
          </w:tcPr>
          <w:p>
            <w:pPr>
              <w:spacing w:line="288" w:lineRule="auto"/>
              <w:jc w:val="center"/>
              <w:rPr>
                <w:rFonts w:ascii="宋体" w:hAnsi="宋体"/>
                <w:color w:val="000000"/>
                <w:sz w:val="22"/>
                <w:szCs w:val="22"/>
              </w:rPr>
            </w:pPr>
            <w:r>
              <w:rPr>
                <w:rFonts w:hint="eastAsia" w:ascii="宋体" w:hAnsi="宋体"/>
                <w:color w:val="000000"/>
                <w:sz w:val="22"/>
                <w:szCs w:val="22"/>
              </w:rPr>
              <w:t>资格证明文件</w:t>
            </w:r>
            <w:r>
              <w:rPr>
                <w:rFonts w:ascii="宋体" w:hAnsi="宋体"/>
                <w:color w:val="000000"/>
                <w:sz w:val="22"/>
                <w:szCs w:val="22"/>
              </w:rPr>
              <w:t>5</w:t>
            </w:r>
          </w:p>
        </w:tc>
        <w:tc>
          <w:tcPr>
            <w:tcW w:w="3183" w:type="pct"/>
            <w:vAlign w:val="center"/>
          </w:tcPr>
          <w:p>
            <w:pPr>
              <w:pStyle w:val="26"/>
              <w:autoSpaceDE w:val="0"/>
              <w:autoSpaceDN w:val="0"/>
              <w:spacing w:line="288" w:lineRule="auto"/>
              <w:ind w:left="0" w:firstLine="0"/>
              <w:rPr>
                <w:rFonts w:ascii="宋体" w:hAnsi="宋体"/>
                <w:color w:val="000000"/>
                <w:sz w:val="22"/>
                <w:szCs w:val="22"/>
              </w:rPr>
            </w:pPr>
            <w:r>
              <w:rPr>
                <w:rFonts w:hint="eastAsia" w:ascii="宋体" w:hAnsi="宋体" w:eastAsia="宋体"/>
                <w:bCs/>
                <w:color w:val="000000"/>
                <w:sz w:val="22"/>
                <w:szCs w:val="22"/>
              </w:rPr>
              <w:t>《中国民用航空运输销售代理业务的资格认可证书》和《国际航空运输协会认可资质证书》的复印件。</w:t>
            </w:r>
          </w:p>
        </w:tc>
        <w:tc>
          <w:tcPr>
            <w:tcW w:w="395" w:type="pct"/>
            <w:vAlign w:val="center"/>
          </w:tcPr>
          <w:p>
            <w:pPr>
              <w:adjustRightInd w:val="0"/>
              <w:snapToGrid w:val="0"/>
              <w:spacing w:line="288" w:lineRule="auto"/>
              <w:jc w:val="center"/>
              <w:rPr>
                <w:rFonts w:ascii="宋体" w:hAnsi="宋体"/>
                <w:color w:val="000000"/>
                <w:sz w:val="22"/>
                <w:szCs w:val="22"/>
              </w:rPr>
            </w:pPr>
          </w:p>
        </w:tc>
        <w:tc>
          <w:tcPr>
            <w:tcW w:w="532" w:type="pct"/>
            <w:vAlign w:val="center"/>
          </w:tcPr>
          <w:p>
            <w:pPr>
              <w:adjustRightInd w:val="0"/>
              <w:snapToGrid w:val="0"/>
              <w:spacing w:line="288" w:lineRule="auto"/>
              <w:jc w:val="center"/>
              <w:rPr>
                <w:rFonts w:ascii="宋体" w:hAnsi="宋体"/>
                <w:color w:val="000000"/>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6" w:hRule="atLeast"/>
        </w:trPr>
        <w:tc>
          <w:tcPr>
            <w:tcW w:w="888" w:type="pct"/>
            <w:vAlign w:val="center"/>
          </w:tcPr>
          <w:p>
            <w:pPr>
              <w:spacing w:line="288" w:lineRule="auto"/>
              <w:jc w:val="center"/>
              <w:rPr>
                <w:rFonts w:ascii="宋体" w:hAnsi="宋体"/>
                <w:color w:val="000000"/>
                <w:sz w:val="22"/>
                <w:szCs w:val="22"/>
              </w:rPr>
            </w:pPr>
            <w:r>
              <w:rPr>
                <w:rFonts w:hint="eastAsia" w:ascii="宋体" w:hAnsi="宋体"/>
                <w:color w:val="000000"/>
                <w:sz w:val="22"/>
                <w:szCs w:val="22"/>
              </w:rPr>
              <w:t>资格证明文件</w:t>
            </w:r>
            <w:r>
              <w:rPr>
                <w:rFonts w:ascii="宋体" w:hAnsi="宋体"/>
                <w:color w:val="000000"/>
                <w:sz w:val="22"/>
                <w:szCs w:val="22"/>
              </w:rPr>
              <w:t>6</w:t>
            </w:r>
          </w:p>
        </w:tc>
        <w:tc>
          <w:tcPr>
            <w:tcW w:w="3183" w:type="pct"/>
            <w:vAlign w:val="center"/>
          </w:tcPr>
          <w:p>
            <w:pPr>
              <w:spacing w:line="288" w:lineRule="auto"/>
              <w:rPr>
                <w:rFonts w:ascii="宋体" w:hAnsi="宋体"/>
                <w:color w:val="000000"/>
                <w:sz w:val="22"/>
                <w:szCs w:val="22"/>
              </w:rPr>
            </w:pPr>
            <w:r>
              <w:rPr>
                <w:rFonts w:hint="eastAsia" w:ascii="宋体" w:hAnsi="宋体"/>
                <w:bCs/>
                <w:color w:val="000000"/>
                <w:sz w:val="22"/>
                <w:szCs w:val="22"/>
              </w:rPr>
              <w:t>参选人在政府采购机票管理网站（https://app.gpticket.org/provider/loginProvider.action）的代理服务商名录内，并提供查询截图。</w:t>
            </w:r>
          </w:p>
        </w:tc>
        <w:tc>
          <w:tcPr>
            <w:tcW w:w="395" w:type="pct"/>
            <w:vAlign w:val="center"/>
          </w:tcPr>
          <w:p>
            <w:pPr>
              <w:widowControl/>
              <w:spacing w:line="288" w:lineRule="auto"/>
              <w:jc w:val="center"/>
              <w:rPr>
                <w:rFonts w:ascii="宋体" w:hAnsi="宋体" w:cs="宋体"/>
                <w:color w:val="000000"/>
                <w:kern w:val="0"/>
                <w:sz w:val="22"/>
                <w:szCs w:val="22"/>
              </w:rPr>
            </w:pPr>
          </w:p>
        </w:tc>
        <w:tc>
          <w:tcPr>
            <w:tcW w:w="532" w:type="pct"/>
            <w:vAlign w:val="center"/>
          </w:tcPr>
          <w:p>
            <w:pPr>
              <w:adjustRightInd w:val="0"/>
              <w:snapToGrid w:val="0"/>
              <w:spacing w:line="288" w:lineRule="auto"/>
              <w:jc w:val="center"/>
              <w:rPr>
                <w:rFonts w:ascii="宋体" w:hAnsi="宋体"/>
                <w:color w:val="000000"/>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1" w:hRule="atLeast"/>
        </w:trPr>
        <w:tc>
          <w:tcPr>
            <w:tcW w:w="888" w:type="pct"/>
            <w:vAlign w:val="center"/>
          </w:tcPr>
          <w:p>
            <w:pPr>
              <w:spacing w:line="288" w:lineRule="auto"/>
              <w:jc w:val="center"/>
              <w:rPr>
                <w:rFonts w:ascii="宋体" w:hAnsi="宋体" w:cs="宋体"/>
                <w:color w:val="000000"/>
                <w:sz w:val="22"/>
                <w:szCs w:val="22"/>
              </w:rPr>
            </w:pPr>
            <w:r>
              <w:rPr>
                <w:rFonts w:hint="eastAsia" w:ascii="宋体" w:hAnsi="宋体" w:cs="宋体"/>
                <w:color w:val="000000"/>
                <w:sz w:val="22"/>
                <w:szCs w:val="22"/>
              </w:rPr>
              <w:t>联合体投标</w:t>
            </w:r>
          </w:p>
        </w:tc>
        <w:tc>
          <w:tcPr>
            <w:tcW w:w="3183" w:type="pct"/>
            <w:vAlign w:val="center"/>
          </w:tcPr>
          <w:p>
            <w:pPr>
              <w:spacing w:line="288" w:lineRule="auto"/>
              <w:rPr>
                <w:rFonts w:ascii="宋体" w:hAnsi="宋体" w:cs="宋体"/>
                <w:color w:val="000000"/>
                <w:sz w:val="22"/>
                <w:szCs w:val="22"/>
              </w:rPr>
            </w:pPr>
            <w:r>
              <w:rPr>
                <w:rFonts w:hint="eastAsia" w:ascii="宋体" w:hAnsi="宋体" w:cs="宋体"/>
                <w:color w:val="000000"/>
                <w:sz w:val="22"/>
                <w:szCs w:val="22"/>
              </w:rPr>
              <w:t>本项目不接受联合体投标</w:t>
            </w:r>
          </w:p>
        </w:tc>
        <w:tc>
          <w:tcPr>
            <w:tcW w:w="395" w:type="pct"/>
            <w:vAlign w:val="center"/>
          </w:tcPr>
          <w:p>
            <w:pPr>
              <w:widowControl/>
              <w:spacing w:line="288" w:lineRule="auto"/>
              <w:jc w:val="center"/>
              <w:rPr>
                <w:rFonts w:ascii="宋体" w:hAnsi="宋体" w:cs="宋体"/>
                <w:color w:val="000000"/>
                <w:kern w:val="0"/>
                <w:sz w:val="22"/>
                <w:szCs w:val="22"/>
              </w:rPr>
            </w:pPr>
          </w:p>
        </w:tc>
        <w:tc>
          <w:tcPr>
            <w:tcW w:w="532" w:type="pct"/>
            <w:vAlign w:val="center"/>
          </w:tcPr>
          <w:p>
            <w:pPr>
              <w:adjustRightInd w:val="0"/>
              <w:snapToGrid w:val="0"/>
              <w:spacing w:line="288" w:lineRule="auto"/>
              <w:jc w:val="center"/>
              <w:rPr>
                <w:rFonts w:ascii="宋体" w:hAnsi="宋体"/>
                <w:color w:val="000000"/>
                <w:sz w:val="22"/>
                <w:szCs w:val="22"/>
              </w:rPr>
            </w:pPr>
          </w:p>
        </w:tc>
      </w:tr>
      <w:bookmarkEnd w:id="7"/>
    </w:tbl>
    <w:p>
      <w:pPr>
        <w:spacing w:line="360" w:lineRule="auto"/>
        <w:rPr>
          <w:rFonts w:ascii="宋体" w:hAnsi="宋体"/>
          <w:color w:val="000000"/>
          <w:sz w:val="24"/>
        </w:rPr>
      </w:pPr>
    </w:p>
    <w:p>
      <w:pPr>
        <w:jc w:val="left"/>
        <w:rPr>
          <w:rFonts w:ascii="宋体" w:hAnsi="宋体"/>
          <w:sz w:val="24"/>
        </w:rPr>
      </w:pPr>
      <w:r>
        <w:rPr>
          <w:rFonts w:hint="eastAsia" w:ascii="宋体" w:hAnsi="宋体"/>
          <w:sz w:val="24"/>
        </w:rPr>
        <w:t>说明：以上内容所提供资料需加盖公章，提供不全者，其投标将被否决。</w:t>
      </w: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参选人代表签字</w:t>
      </w:r>
      <w:r>
        <w:rPr>
          <w:rFonts w:ascii="宋体" w:hAnsi="宋体"/>
          <w:color w:val="000000"/>
          <w:sz w:val="24"/>
        </w:rPr>
        <w:t>：</w:t>
      </w:r>
    </w:p>
    <w:p>
      <w:pPr>
        <w:tabs>
          <w:tab w:val="left" w:pos="5325"/>
          <w:tab w:val="left" w:pos="7905"/>
        </w:tabs>
        <w:spacing w:line="360" w:lineRule="auto"/>
        <w:rPr>
          <w:rFonts w:ascii="宋体" w:hAnsi="宋体"/>
          <w:color w:val="000000"/>
          <w:sz w:val="24"/>
        </w:rPr>
      </w:pPr>
      <w:r>
        <w:rPr>
          <w:rFonts w:hint="eastAsia" w:ascii="宋体" w:hAnsi="宋体"/>
          <w:color w:val="000000"/>
          <w:sz w:val="24"/>
        </w:rPr>
        <w:t>日期</w:t>
      </w:r>
      <w:r>
        <w:rPr>
          <w:rFonts w:ascii="宋体" w:hAnsi="宋体"/>
          <w:color w:val="000000"/>
          <w:sz w:val="24"/>
        </w:rPr>
        <w:t>：</w:t>
      </w:r>
    </w:p>
    <w:p>
      <w:pPr>
        <w:spacing w:line="360" w:lineRule="auto"/>
        <w:rPr>
          <w:rFonts w:ascii="宋体" w:hAnsi="宋体"/>
          <w:color w:val="000000"/>
          <w:sz w:val="24"/>
        </w:rPr>
      </w:pPr>
      <w:r>
        <w:rPr>
          <w:rFonts w:hint="eastAsia" w:ascii="宋体" w:hAnsi="宋体"/>
          <w:color w:val="000000"/>
          <w:sz w:val="24"/>
        </w:rPr>
        <w:t>参选人名称：</w:t>
      </w:r>
    </w:p>
    <w:p>
      <w:pPr>
        <w:spacing w:line="360" w:lineRule="auto"/>
        <w:rPr>
          <w:rFonts w:ascii="宋体" w:hAnsi="宋体"/>
          <w:color w:val="000000"/>
          <w:sz w:val="24"/>
        </w:rPr>
      </w:pPr>
      <w:r>
        <w:rPr>
          <w:rFonts w:hint="eastAsia" w:ascii="宋体" w:hAnsi="宋体"/>
          <w:color w:val="000000"/>
          <w:sz w:val="24"/>
        </w:rPr>
        <w:t>公章：</w:t>
      </w: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rPr>
          <w:rFonts w:ascii="宋体" w:hAnsi="宋体"/>
          <w:b/>
          <w:color w:val="000000"/>
          <w:sz w:val="24"/>
        </w:rPr>
      </w:pPr>
      <w:r>
        <w:rPr>
          <w:rFonts w:hint="eastAsia" w:ascii="宋体" w:hAnsi="宋体"/>
          <w:b/>
          <w:color w:val="000000"/>
          <w:sz w:val="24"/>
        </w:rPr>
        <w:br w:type="page"/>
      </w:r>
    </w:p>
    <w:p>
      <w:pPr>
        <w:numPr>
          <w:ilvl w:val="0"/>
          <w:numId w:val="10"/>
        </w:numPr>
        <w:jc w:val="left"/>
        <w:rPr>
          <w:rFonts w:ascii="宋体" w:hAnsi="宋体"/>
          <w:b/>
          <w:color w:val="000000"/>
          <w:sz w:val="24"/>
        </w:rPr>
      </w:pPr>
      <w:r>
        <w:rPr>
          <w:rFonts w:hint="eastAsia" w:ascii="宋体" w:hAnsi="宋体"/>
          <w:b/>
          <w:color w:val="000000"/>
          <w:sz w:val="24"/>
        </w:rPr>
        <w:t>符合性审查响应表</w:t>
      </w:r>
    </w:p>
    <w:p>
      <w:pPr>
        <w:pStyle w:val="2"/>
      </w:pPr>
    </w:p>
    <w:tbl>
      <w:tblPr>
        <w:tblStyle w:val="17"/>
        <w:tblW w:w="493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25"/>
        <w:gridCol w:w="5731"/>
        <w:gridCol w:w="758"/>
        <w:gridCol w:w="1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2" w:hRule="atLeast"/>
          <w:jc w:val="center"/>
        </w:trPr>
        <w:tc>
          <w:tcPr>
            <w:tcW w:w="919" w:type="pct"/>
            <w:vAlign w:val="center"/>
          </w:tcPr>
          <w:p>
            <w:pPr>
              <w:widowControl/>
              <w:spacing w:line="288" w:lineRule="auto"/>
              <w:jc w:val="center"/>
              <w:rPr>
                <w:rFonts w:ascii="宋体" w:hAnsi="宋体" w:cs="宋体"/>
                <w:color w:val="000000"/>
                <w:kern w:val="0"/>
                <w:sz w:val="22"/>
                <w:szCs w:val="22"/>
              </w:rPr>
            </w:pPr>
            <w:bookmarkStart w:id="8" w:name="_Hlk105940440"/>
            <w:r>
              <w:rPr>
                <w:rFonts w:hint="eastAsia" w:ascii="宋体" w:hAnsi="宋体" w:cs="宋体"/>
                <w:color w:val="000000"/>
                <w:kern w:val="0"/>
                <w:sz w:val="22"/>
                <w:szCs w:val="22"/>
              </w:rPr>
              <w:t>内容</w:t>
            </w:r>
          </w:p>
        </w:tc>
        <w:tc>
          <w:tcPr>
            <w:tcW w:w="3054" w:type="pct"/>
            <w:vAlign w:val="center"/>
          </w:tcPr>
          <w:p>
            <w:pPr>
              <w:adjustRightInd w:val="0"/>
              <w:snapToGrid w:val="0"/>
              <w:spacing w:line="288" w:lineRule="auto"/>
              <w:jc w:val="center"/>
              <w:rPr>
                <w:rFonts w:ascii="宋体" w:hAnsi="宋体"/>
                <w:color w:val="000000"/>
                <w:sz w:val="22"/>
                <w:szCs w:val="22"/>
              </w:rPr>
            </w:pPr>
            <w:r>
              <w:rPr>
                <w:rFonts w:hint="eastAsia" w:ascii="宋体" w:hAnsi="宋体"/>
                <w:color w:val="000000"/>
                <w:sz w:val="22"/>
                <w:szCs w:val="22"/>
              </w:rPr>
              <w:t>具备的条件说明</w:t>
            </w:r>
          </w:p>
        </w:tc>
        <w:tc>
          <w:tcPr>
            <w:tcW w:w="404" w:type="pct"/>
            <w:vAlign w:val="center"/>
          </w:tcPr>
          <w:p>
            <w:pPr>
              <w:adjustRightInd w:val="0"/>
              <w:snapToGrid w:val="0"/>
              <w:spacing w:line="288" w:lineRule="auto"/>
              <w:jc w:val="center"/>
              <w:rPr>
                <w:rFonts w:ascii="宋体" w:hAnsi="宋体"/>
                <w:color w:val="000000"/>
                <w:sz w:val="22"/>
                <w:szCs w:val="22"/>
              </w:rPr>
            </w:pPr>
            <w:r>
              <w:rPr>
                <w:rFonts w:hint="eastAsia" w:ascii="宋体" w:hAnsi="宋体"/>
                <w:color w:val="000000"/>
                <w:sz w:val="22"/>
                <w:szCs w:val="22"/>
              </w:rPr>
              <w:t>是否响应</w:t>
            </w:r>
          </w:p>
        </w:tc>
        <w:tc>
          <w:tcPr>
            <w:tcW w:w="622" w:type="pct"/>
            <w:vAlign w:val="center"/>
          </w:tcPr>
          <w:p>
            <w:pPr>
              <w:adjustRightInd w:val="0"/>
              <w:snapToGrid w:val="0"/>
              <w:spacing w:line="288" w:lineRule="auto"/>
              <w:jc w:val="center"/>
              <w:rPr>
                <w:rFonts w:ascii="宋体" w:hAnsi="宋体"/>
                <w:color w:val="000000"/>
                <w:sz w:val="22"/>
                <w:szCs w:val="22"/>
              </w:rPr>
            </w:pPr>
            <w:r>
              <w:rPr>
                <w:rFonts w:hint="eastAsia" w:ascii="宋体" w:hAnsi="宋体"/>
                <w:color w:val="000000"/>
                <w:sz w:val="22"/>
                <w:szCs w:val="22"/>
              </w:rPr>
              <w:t>对应参选文件页码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0" w:hRule="atLeast"/>
          <w:jc w:val="center"/>
        </w:trPr>
        <w:tc>
          <w:tcPr>
            <w:tcW w:w="919" w:type="pct"/>
            <w:vAlign w:val="center"/>
          </w:tcPr>
          <w:p>
            <w:pPr>
              <w:widowControl/>
              <w:spacing w:line="288" w:lineRule="auto"/>
              <w:jc w:val="center"/>
              <w:rPr>
                <w:rFonts w:ascii="宋体" w:hAnsi="宋体" w:cs="宋体"/>
                <w:color w:val="000000"/>
                <w:kern w:val="0"/>
                <w:sz w:val="22"/>
                <w:szCs w:val="22"/>
              </w:rPr>
            </w:pPr>
            <w:r>
              <w:rPr>
                <w:rFonts w:hint="eastAsia" w:ascii="宋体" w:hAnsi="宋体" w:cs="宋体"/>
                <w:color w:val="000000"/>
                <w:sz w:val="22"/>
                <w:szCs w:val="22"/>
              </w:rPr>
              <w:t>法定代表人授权书</w:t>
            </w:r>
          </w:p>
        </w:tc>
        <w:tc>
          <w:tcPr>
            <w:tcW w:w="3054" w:type="pct"/>
            <w:vAlign w:val="center"/>
          </w:tcPr>
          <w:p>
            <w:pPr>
              <w:widowControl/>
              <w:spacing w:line="288" w:lineRule="auto"/>
              <w:rPr>
                <w:rFonts w:ascii="宋体" w:hAnsi="宋体" w:cs="宋体"/>
                <w:color w:val="000000"/>
                <w:kern w:val="0"/>
                <w:sz w:val="22"/>
                <w:szCs w:val="22"/>
              </w:rPr>
            </w:pPr>
            <w:r>
              <w:rPr>
                <w:rFonts w:hint="eastAsia" w:ascii="宋体" w:hAnsi="宋体" w:cs="宋体"/>
                <w:color w:val="000000"/>
                <w:kern w:val="0"/>
                <w:sz w:val="22"/>
                <w:szCs w:val="22"/>
              </w:rPr>
              <w:t>1、应按遴选文件规定格式提供法定代表人授权委托书，且法定代表人、被授权人须手写签字；</w:t>
            </w:r>
          </w:p>
          <w:p>
            <w:pPr>
              <w:widowControl/>
              <w:spacing w:line="288" w:lineRule="auto"/>
              <w:rPr>
                <w:rFonts w:ascii="宋体" w:hAnsi="宋体" w:cs="宋体"/>
                <w:color w:val="000000"/>
                <w:kern w:val="0"/>
                <w:sz w:val="22"/>
                <w:szCs w:val="22"/>
              </w:rPr>
            </w:pPr>
            <w:r>
              <w:rPr>
                <w:rFonts w:hint="eastAsia" w:ascii="宋体" w:hAnsi="宋体" w:cs="宋体"/>
                <w:color w:val="000000"/>
                <w:kern w:val="0"/>
                <w:sz w:val="22"/>
                <w:szCs w:val="22"/>
              </w:rPr>
              <w:t>2、按遴选文件要求提供法定代表人、被授权人身份证复印件。</w:t>
            </w:r>
          </w:p>
        </w:tc>
        <w:tc>
          <w:tcPr>
            <w:tcW w:w="404" w:type="pct"/>
            <w:vAlign w:val="center"/>
          </w:tcPr>
          <w:p>
            <w:pPr>
              <w:widowControl/>
              <w:spacing w:line="288" w:lineRule="auto"/>
              <w:jc w:val="center"/>
              <w:rPr>
                <w:rFonts w:ascii="宋体" w:hAnsi="宋体"/>
                <w:color w:val="000000"/>
                <w:kern w:val="0"/>
                <w:sz w:val="22"/>
                <w:szCs w:val="22"/>
              </w:rPr>
            </w:pPr>
          </w:p>
        </w:tc>
        <w:tc>
          <w:tcPr>
            <w:tcW w:w="622" w:type="pct"/>
            <w:vAlign w:val="center"/>
          </w:tcPr>
          <w:p>
            <w:pPr>
              <w:widowControl/>
              <w:spacing w:line="288" w:lineRule="auto"/>
              <w:jc w:val="center"/>
              <w:rPr>
                <w:rFonts w:ascii="宋体" w:hAnsi="宋体"/>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919" w:type="pct"/>
            <w:vAlign w:val="center"/>
          </w:tcPr>
          <w:p>
            <w:pPr>
              <w:widowControl/>
              <w:spacing w:line="288" w:lineRule="auto"/>
              <w:jc w:val="center"/>
              <w:rPr>
                <w:rFonts w:ascii="宋体" w:hAnsi="宋体" w:cs="宋体"/>
                <w:color w:val="000000"/>
                <w:kern w:val="0"/>
                <w:sz w:val="22"/>
                <w:szCs w:val="22"/>
              </w:rPr>
            </w:pPr>
            <w:r>
              <w:rPr>
                <w:rFonts w:hint="eastAsia" w:ascii="宋体" w:hAnsi="宋体" w:cs="宋体"/>
                <w:color w:val="000000"/>
                <w:kern w:val="0"/>
                <w:sz w:val="22"/>
                <w:szCs w:val="22"/>
              </w:rPr>
              <w:t>参选文件装订、内容、签署等要求</w:t>
            </w:r>
          </w:p>
        </w:tc>
        <w:tc>
          <w:tcPr>
            <w:tcW w:w="3054" w:type="pct"/>
            <w:vAlign w:val="center"/>
          </w:tcPr>
          <w:p>
            <w:pPr>
              <w:widowControl/>
              <w:spacing w:line="288" w:lineRule="auto"/>
              <w:rPr>
                <w:rFonts w:ascii="宋体" w:hAnsi="宋体" w:cs="宋体"/>
                <w:color w:val="000000"/>
                <w:kern w:val="0"/>
                <w:sz w:val="22"/>
                <w:szCs w:val="22"/>
              </w:rPr>
            </w:pPr>
            <w:r>
              <w:rPr>
                <w:rFonts w:hint="eastAsia" w:ascii="宋体" w:hAnsi="宋体" w:cs="宋体"/>
                <w:color w:val="000000"/>
                <w:kern w:val="0"/>
                <w:sz w:val="22"/>
                <w:szCs w:val="22"/>
              </w:rPr>
              <w:t>1、参选文件按遴选文件要求签署、盖章；</w:t>
            </w:r>
          </w:p>
          <w:p>
            <w:pPr>
              <w:widowControl/>
              <w:spacing w:line="288" w:lineRule="auto"/>
              <w:rPr>
                <w:rFonts w:ascii="宋体" w:hAnsi="宋体" w:cs="宋体"/>
                <w:color w:val="000000"/>
                <w:kern w:val="0"/>
                <w:sz w:val="22"/>
                <w:szCs w:val="22"/>
              </w:rPr>
            </w:pPr>
            <w:r>
              <w:rPr>
                <w:rFonts w:hint="eastAsia" w:ascii="宋体" w:hAnsi="宋体" w:cs="宋体"/>
                <w:color w:val="000000"/>
                <w:kern w:val="0"/>
                <w:sz w:val="22"/>
                <w:szCs w:val="22"/>
              </w:rPr>
              <w:t>2、参选文件按遴选文件规定格式提供《报价一览表》；</w:t>
            </w:r>
          </w:p>
          <w:p>
            <w:pPr>
              <w:widowControl/>
              <w:spacing w:line="288" w:lineRule="auto"/>
              <w:rPr>
                <w:rFonts w:ascii="宋体" w:hAnsi="宋体" w:cs="宋体"/>
                <w:color w:val="000000"/>
                <w:kern w:val="0"/>
                <w:sz w:val="22"/>
                <w:szCs w:val="22"/>
              </w:rPr>
            </w:pPr>
            <w:r>
              <w:rPr>
                <w:rFonts w:hint="eastAsia" w:ascii="宋体" w:hAnsi="宋体" w:cs="宋体"/>
                <w:color w:val="000000"/>
                <w:kern w:val="0"/>
                <w:sz w:val="22"/>
                <w:szCs w:val="22"/>
              </w:rPr>
              <w:t>3、按遴选文件要求提交纸质版参选文件并胶装成册。</w:t>
            </w:r>
          </w:p>
        </w:tc>
        <w:tc>
          <w:tcPr>
            <w:tcW w:w="404" w:type="pct"/>
            <w:vAlign w:val="center"/>
          </w:tcPr>
          <w:p>
            <w:pPr>
              <w:widowControl/>
              <w:spacing w:line="288" w:lineRule="auto"/>
              <w:jc w:val="center"/>
              <w:rPr>
                <w:rFonts w:ascii="宋体" w:hAnsi="宋体"/>
                <w:color w:val="000000"/>
                <w:kern w:val="0"/>
                <w:sz w:val="22"/>
                <w:szCs w:val="22"/>
              </w:rPr>
            </w:pPr>
          </w:p>
        </w:tc>
        <w:tc>
          <w:tcPr>
            <w:tcW w:w="622" w:type="pct"/>
            <w:vAlign w:val="center"/>
          </w:tcPr>
          <w:p>
            <w:pPr>
              <w:widowControl/>
              <w:spacing w:line="288" w:lineRule="auto"/>
              <w:jc w:val="center"/>
              <w:rPr>
                <w:rFonts w:ascii="宋体" w:hAnsi="宋体"/>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 w:hRule="atLeast"/>
          <w:jc w:val="center"/>
        </w:trPr>
        <w:tc>
          <w:tcPr>
            <w:tcW w:w="919" w:type="pct"/>
            <w:vAlign w:val="center"/>
          </w:tcPr>
          <w:p>
            <w:pPr>
              <w:widowControl/>
              <w:spacing w:line="288" w:lineRule="auto"/>
              <w:jc w:val="center"/>
              <w:rPr>
                <w:rFonts w:ascii="宋体" w:hAnsi="宋体" w:cs="宋体"/>
                <w:color w:val="000000"/>
                <w:kern w:val="0"/>
                <w:sz w:val="22"/>
                <w:szCs w:val="22"/>
              </w:rPr>
            </w:pPr>
            <w:r>
              <w:rPr>
                <w:rFonts w:hint="eastAsia" w:ascii="宋体" w:hAnsi="宋体" w:cs="宋体"/>
                <w:color w:val="000000"/>
                <w:kern w:val="0"/>
                <w:sz w:val="22"/>
                <w:szCs w:val="22"/>
              </w:rPr>
              <w:t>参选有效期</w:t>
            </w:r>
          </w:p>
        </w:tc>
        <w:tc>
          <w:tcPr>
            <w:tcW w:w="3054" w:type="pct"/>
            <w:vAlign w:val="center"/>
          </w:tcPr>
          <w:p>
            <w:pPr>
              <w:widowControl/>
              <w:spacing w:line="288" w:lineRule="auto"/>
              <w:rPr>
                <w:rFonts w:ascii="宋体" w:hAnsi="宋体" w:cs="宋体"/>
                <w:color w:val="000000"/>
                <w:kern w:val="0"/>
                <w:sz w:val="22"/>
                <w:szCs w:val="22"/>
              </w:rPr>
            </w:pPr>
            <w:r>
              <w:rPr>
                <w:rFonts w:hint="eastAsia" w:ascii="宋体" w:hAnsi="宋体" w:cs="宋体"/>
                <w:color w:val="000000"/>
                <w:kern w:val="0"/>
                <w:sz w:val="22"/>
                <w:szCs w:val="22"/>
              </w:rPr>
              <w:t>不少于</w:t>
            </w:r>
            <w:r>
              <w:rPr>
                <w:rFonts w:hint="eastAsia" w:ascii="宋体" w:hAnsi="宋体"/>
                <w:color w:val="000000"/>
                <w:kern w:val="0"/>
                <w:sz w:val="22"/>
                <w:szCs w:val="22"/>
              </w:rPr>
              <w:t>90天</w:t>
            </w:r>
            <w:r>
              <w:rPr>
                <w:rFonts w:hint="eastAsia" w:ascii="宋体" w:hAnsi="宋体" w:cs="宋体"/>
                <w:color w:val="000000"/>
                <w:kern w:val="0"/>
                <w:sz w:val="22"/>
                <w:szCs w:val="22"/>
              </w:rPr>
              <w:t>。</w:t>
            </w:r>
          </w:p>
        </w:tc>
        <w:tc>
          <w:tcPr>
            <w:tcW w:w="404" w:type="pct"/>
            <w:vAlign w:val="center"/>
          </w:tcPr>
          <w:p>
            <w:pPr>
              <w:widowControl/>
              <w:spacing w:line="288" w:lineRule="auto"/>
              <w:jc w:val="center"/>
              <w:rPr>
                <w:rFonts w:ascii="宋体" w:hAnsi="宋体"/>
                <w:color w:val="000000"/>
                <w:kern w:val="0"/>
                <w:sz w:val="22"/>
                <w:szCs w:val="22"/>
              </w:rPr>
            </w:pPr>
          </w:p>
        </w:tc>
        <w:tc>
          <w:tcPr>
            <w:tcW w:w="622" w:type="pct"/>
            <w:vAlign w:val="center"/>
          </w:tcPr>
          <w:p>
            <w:pPr>
              <w:widowControl/>
              <w:spacing w:line="288" w:lineRule="auto"/>
              <w:jc w:val="center"/>
              <w:rPr>
                <w:rFonts w:ascii="宋体" w:hAnsi="宋体"/>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4" w:hRule="atLeast"/>
          <w:jc w:val="center"/>
        </w:trPr>
        <w:tc>
          <w:tcPr>
            <w:tcW w:w="919" w:type="pct"/>
            <w:vAlign w:val="center"/>
          </w:tcPr>
          <w:p>
            <w:pPr>
              <w:widowControl/>
              <w:spacing w:line="288" w:lineRule="auto"/>
              <w:jc w:val="center"/>
              <w:rPr>
                <w:rFonts w:ascii="宋体" w:hAnsi="宋体" w:cs="宋体"/>
                <w:color w:val="000000"/>
                <w:kern w:val="0"/>
                <w:sz w:val="22"/>
                <w:szCs w:val="22"/>
              </w:rPr>
            </w:pPr>
            <w:r>
              <w:rPr>
                <w:rFonts w:hint="eastAsia" w:ascii="宋体" w:hAnsi="宋体" w:cs="宋体"/>
                <w:color w:val="000000"/>
                <w:kern w:val="0"/>
                <w:sz w:val="22"/>
                <w:szCs w:val="22"/>
              </w:rPr>
              <w:t>参选报价</w:t>
            </w:r>
          </w:p>
        </w:tc>
        <w:tc>
          <w:tcPr>
            <w:tcW w:w="3054" w:type="pct"/>
            <w:vAlign w:val="center"/>
          </w:tcPr>
          <w:p>
            <w:pPr>
              <w:widowControl/>
              <w:numPr>
                <w:ilvl w:val="0"/>
                <w:numId w:val="11"/>
              </w:numPr>
              <w:spacing w:line="288" w:lineRule="auto"/>
              <w:rPr>
                <w:rFonts w:ascii="宋体" w:hAnsi="宋体"/>
                <w:color w:val="000000"/>
                <w:kern w:val="0"/>
                <w:sz w:val="22"/>
                <w:szCs w:val="22"/>
              </w:rPr>
            </w:pPr>
            <w:r>
              <w:rPr>
                <w:rFonts w:hint="eastAsia" w:ascii="宋体" w:hAnsi="宋体"/>
                <w:color w:val="000000"/>
                <w:kern w:val="0"/>
                <w:sz w:val="22"/>
                <w:szCs w:val="22"/>
              </w:rPr>
              <w:t>按照人民币报价，未进行选择性报价；</w:t>
            </w:r>
          </w:p>
          <w:p>
            <w:pPr>
              <w:widowControl/>
              <w:spacing w:line="288" w:lineRule="auto"/>
              <w:rPr>
                <w:rFonts w:ascii="宋体" w:hAnsi="宋体"/>
                <w:color w:val="000000"/>
                <w:kern w:val="0"/>
                <w:sz w:val="22"/>
                <w:szCs w:val="22"/>
              </w:rPr>
            </w:pPr>
            <w:r>
              <w:rPr>
                <w:rFonts w:ascii="宋体" w:hAnsi="宋体"/>
                <w:color w:val="000000"/>
                <w:kern w:val="0"/>
                <w:sz w:val="22"/>
                <w:szCs w:val="22"/>
              </w:rPr>
              <w:t>2</w:t>
            </w:r>
            <w:r>
              <w:rPr>
                <w:rFonts w:hint="eastAsia" w:ascii="宋体" w:hAnsi="宋体"/>
                <w:color w:val="000000"/>
                <w:kern w:val="0"/>
                <w:sz w:val="22"/>
                <w:szCs w:val="22"/>
              </w:rPr>
              <w:t>、未进行可变的或者附有条件的参选报价；</w:t>
            </w:r>
          </w:p>
          <w:p>
            <w:pPr>
              <w:widowControl/>
              <w:spacing w:line="288" w:lineRule="auto"/>
              <w:rPr>
                <w:rFonts w:ascii="宋体" w:hAnsi="宋体"/>
                <w:color w:val="000000"/>
                <w:kern w:val="0"/>
                <w:sz w:val="22"/>
                <w:szCs w:val="22"/>
              </w:rPr>
            </w:pPr>
            <w:r>
              <w:rPr>
                <w:rFonts w:ascii="宋体" w:hAnsi="宋体"/>
                <w:color w:val="000000"/>
                <w:kern w:val="0"/>
                <w:sz w:val="22"/>
                <w:szCs w:val="22"/>
              </w:rPr>
              <w:t>3</w:t>
            </w:r>
            <w:r>
              <w:rPr>
                <w:rFonts w:hint="eastAsia" w:ascii="宋体" w:hAnsi="宋体"/>
                <w:color w:val="000000"/>
                <w:kern w:val="0"/>
                <w:sz w:val="22"/>
                <w:szCs w:val="22"/>
              </w:rPr>
              <w:t>、参选报价未超出遴选文件标明的采购预算金额及项目最高限价（未明确采购预算金额及项目最高限价则不适用）；</w:t>
            </w:r>
          </w:p>
          <w:p>
            <w:pPr>
              <w:widowControl/>
              <w:spacing w:line="288" w:lineRule="auto"/>
              <w:rPr>
                <w:rFonts w:ascii="宋体" w:hAnsi="宋体"/>
                <w:color w:val="000000"/>
                <w:kern w:val="0"/>
                <w:sz w:val="22"/>
                <w:szCs w:val="22"/>
              </w:rPr>
            </w:pPr>
            <w:r>
              <w:rPr>
                <w:rFonts w:ascii="宋体" w:hAnsi="宋体"/>
                <w:color w:val="000000"/>
                <w:kern w:val="0"/>
                <w:sz w:val="22"/>
                <w:szCs w:val="22"/>
              </w:rPr>
              <w:t>4</w:t>
            </w:r>
            <w:r>
              <w:rPr>
                <w:rFonts w:hint="eastAsia" w:ascii="宋体" w:hAnsi="宋体"/>
                <w:color w:val="000000"/>
                <w:kern w:val="0"/>
                <w:sz w:val="22"/>
                <w:szCs w:val="22"/>
              </w:rPr>
              <w:t>、报价</w:t>
            </w:r>
            <w:r>
              <w:rPr>
                <w:rFonts w:ascii="宋体" w:hAnsi="宋体"/>
                <w:color w:val="000000"/>
                <w:kern w:val="0"/>
                <w:sz w:val="22"/>
                <w:szCs w:val="22"/>
              </w:rPr>
              <w:t>大写金额和小写金额不一致的，以大写金额为准</w:t>
            </w:r>
            <w:r>
              <w:rPr>
                <w:rFonts w:hint="eastAsia" w:ascii="宋体" w:hAnsi="宋体"/>
                <w:color w:val="000000"/>
                <w:kern w:val="0"/>
                <w:sz w:val="22"/>
                <w:szCs w:val="22"/>
              </w:rPr>
              <w:t>；</w:t>
            </w:r>
          </w:p>
          <w:p>
            <w:pPr>
              <w:widowControl/>
              <w:spacing w:line="288" w:lineRule="auto"/>
              <w:rPr>
                <w:rFonts w:ascii="宋体" w:hAnsi="宋体"/>
                <w:b/>
                <w:strike/>
                <w:color w:val="000000"/>
                <w:kern w:val="0"/>
                <w:sz w:val="22"/>
                <w:szCs w:val="22"/>
              </w:rPr>
            </w:pPr>
            <w:r>
              <w:rPr>
                <w:rFonts w:hint="eastAsia" w:ascii="宋体" w:hAnsi="宋体"/>
                <w:color w:val="000000"/>
                <w:kern w:val="0"/>
                <w:sz w:val="22"/>
                <w:szCs w:val="22"/>
              </w:rPr>
              <w:t>5、参选报价未存在缺漏项、未出现空白或报价为“0”。</w:t>
            </w:r>
          </w:p>
        </w:tc>
        <w:tc>
          <w:tcPr>
            <w:tcW w:w="404" w:type="pct"/>
            <w:vAlign w:val="center"/>
          </w:tcPr>
          <w:p>
            <w:pPr>
              <w:widowControl/>
              <w:spacing w:line="288" w:lineRule="auto"/>
              <w:jc w:val="center"/>
              <w:rPr>
                <w:rFonts w:ascii="宋体" w:hAnsi="宋体"/>
                <w:color w:val="000000"/>
                <w:kern w:val="0"/>
                <w:sz w:val="22"/>
                <w:szCs w:val="22"/>
              </w:rPr>
            </w:pPr>
          </w:p>
        </w:tc>
        <w:tc>
          <w:tcPr>
            <w:tcW w:w="622" w:type="pct"/>
            <w:vAlign w:val="center"/>
          </w:tcPr>
          <w:p>
            <w:pPr>
              <w:widowControl/>
              <w:spacing w:line="288" w:lineRule="auto"/>
              <w:jc w:val="center"/>
              <w:rPr>
                <w:rFonts w:ascii="宋体" w:hAnsi="宋体"/>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919" w:type="pct"/>
            <w:vAlign w:val="center"/>
          </w:tcPr>
          <w:p>
            <w:pPr>
              <w:widowControl/>
              <w:spacing w:line="288" w:lineRule="auto"/>
              <w:jc w:val="center"/>
              <w:rPr>
                <w:rFonts w:ascii="宋体" w:hAnsi="宋体" w:cs="宋体"/>
                <w:color w:val="000000"/>
                <w:kern w:val="0"/>
                <w:sz w:val="22"/>
                <w:szCs w:val="22"/>
              </w:rPr>
            </w:pPr>
            <w:r>
              <w:rPr>
                <w:rFonts w:hint="eastAsia" w:ascii="宋体" w:hAnsi="宋体" w:cs="宋体"/>
                <w:color w:val="000000"/>
                <w:kern w:val="0"/>
                <w:sz w:val="22"/>
                <w:szCs w:val="22"/>
              </w:rPr>
              <w:t>“★”条款</w:t>
            </w:r>
          </w:p>
        </w:tc>
        <w:tc>
          <w:tcPr>
            <w:tcW w:w="3054" w:type="pct"/>
            <w:vAlign w:val="center"/>
          </w:tcPr>
          <w:p>
            <w:pPr>
              <w:widowControl/>
              <w:spacing w:line="288" w:lineRule="auto"/>
              <w:rPr>
                <w:color w:val="000000"/>
                <w:sz w:val="22"/>
                <w:szCs w:val="22"/>
              </w:rPr>
            </w:pPr>
            <w:r>
              <w:rPr>
                <w:rFonts w:hint="eastAsia" w:ascii="宋体" w:hAnsi="宋体" w:cs="宋体"/>
                <w:color w:val="000000"/>
                <w:kern w:val="0"/>
                <w:sz w:val="22"/>
                <w:szCs w:val="22"/>
              </w:rPr>
              <w:t>符合遴选文件中标注“★”的实质性要求条款</w:t>
            </w:r>
            <w:r>
              <w:rPr>
                <w:rFonts w:hint="eastAsia" w:ascii="宋体" w:hAnsi="宋体" w:cs="宋体"/>
                <w:b/>
                <w:bCs/>
                <w:color w:val="000000"/>
                <w:kern w:val="0"/>
                <w:sz w:val="22"/>
                <w:szCs w:val="22"/>
              </w:rPr>
              <w:t>。</w:t>
            </w:r>
          </w:p>
        </w:tc>
        <w:tc>
          <w:tcPr>
            <w:tcW w:w="404" w:type="pct"/>
            <w:vAlign w:val="center"/>
          </w:tcPr>
          <w:p>
            <w:pPr>
              <w:widowControl/>
              <w:spacing w:line="288" w:lineRule="auto"/>
              <w:jc w:val="center"/>
              <w:rPr>
                <w:rFonts w:ascii="宋体" w:hAnsi="宋体"/>
                <w:color w:val="000000"/>
                <w:kern w:val="0"/>
                <w:sz w:val="22"/>
                <w:szCs w:val="22"/>
              </w:rPr>
            </w:pPr>
          </w:p>
        </w:tc>
        <w:tc>
          <w:tcPr>
            <w:tcW w:w="622" w:type="pct"/>
            <w:vAlign w:val="center"/>
          </w:tcPr>
          <w:p>
            <w:pPr>
              <w:widowControl/>
              <w:spacing w:line="288" w:lineRule="auto"/>
              <w:jc w:val="center"/>
              <w:rPr>
                <w:rFonts w:ascii="宋体" w:hAnsi="宋体"/>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jc w:val="center"/>
        </w:trPr>
        <w:tc>
          <w:tcPr>
            <w:tcW w:w="919" w:type="pct"/>
            <w:vAlign w:val="center"/>
          </w:tcPr>
          <w:p>
            <w:pPr>
              <w:widowControl/>
              <w:spacing w:line="288" w:lineRule="auto"/>
              <w:jc w:val="center"/>
              <w:rPr>
                <w:rFonts w:ascii="宋体" w:hAnsi="宋体" w:cs="宋体"/>
                <w:color w:val="000000"/>
                <w:kern w:val="0"/>
                <w:sz w:val="22"/>
                <w:szCs w:val="22"/>
              </w:rPr>
            </w:pPr>
            <w:r>
              <w:rPr>
                <w:rFonts w:hint="eastAsia" w:ascii="宋体" w:hAnsi="宋体" w:cs="宋体"/>
                <w:color w:val="000000"/>
                <w:kern w:val="0"/>
                <w:sz w:val="22"/>
                <w:szCs w:val="22"/>
              </w:rPr>
              <w:t>合同转让与分包</w:t>
            </w:r>
          </w:p>
        </w:tc>
        <w:tc>
          <w:tcPr>
            <w:tcW w:w="3054" w:type="pct"/>
            <w:vAlign w:val="center"/>
          </w:tcPr>
          <w:p>
            <w:pPr>
              <w:widowControl/>
              <w:spacing w:line="288" w:lineRule="auto"/>
              <w:rPr>
                <w:rFonts w:ascii="宋体" w:hAnsi="宋体" w:cs="宋体"/>
                <w:color w:val="000000"/>
                <w:kern w:val="0"/>
                <w:sz w:val="22"/>
                <w:szCs w:val="22"/>
              </w:rPr>
            </w:pPr>
            <w:r>
              <w:rPr>
                <w:rFonts w:hint="eastAsia" w:ascii="宋体" w:hAnsi="宋体" w:cs="宋体"/>
                <w:color w:val="000000"/>
                <w:kern w:val="0"/>
                <w:sz w:val="22"/>
                <w:szCs w:val="22"/>
              </w:rPr>
              <w:t>合同不得转让与分包。</w:t>
            </w:r>
          </w:p>
        </w:tc>
        <w:tc>
          <w:tcPr>
            <w:tcW w:w="404" w:type="pct"/>
            <w:vAlign w:val="center"/>
          </w:tcPr>
          <w:p>
            <w:pPr>
              <w:widowControl/>
              <w:spacing w:line="288" w:lineRule="auto"/>
              <w:jc w:val="center"/>
              <w:rPr>
                <w:rFonts w:ascii="宋体" w:hAnsi="宋体"/>
                <w:color w:val="000000"/>
                <w:kern w:val="0"/>
                <w:sz w:val="22"/>
                <w:szCs w:val="22"/>
              </w:rPr>
            </w:pPr>
          </w:p>
        </w:tc>
        <w:tc>
          <w:tcPr>
            <w:tcW w:w="622" w:type="pct"/>
            <w:vAlign w:val="center"/>
          </w:tcPr>
          <w:p>
            <w:pPr>
              <w:widowControl/>
              <w:spacing w:line="288" w:lineRule="auto"/>
              <w:jc w:val="center"/>
              <w:rPr>
                <w:rFonts w:ascii="宋体" w:hAnsi="宋体"/>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0" w:hRule="atLeast"/>
          <w:jc w:val="center"/>
        </w:trPr>
        <w:tc>
          <w:tcPr>
            <w:tcW w:w="919" w:type="pct"/>
            <w:vAlign w:val="center"/>
          </w:tcPr>
          <w:p>
            <w:pPr>
              <w:widowControl/>
              <w:spacing w:line="288" w:lineRule="auto"/>
              <w:jc w:val="center"/>
              <w:rPr>
                <w:rFonts w:ascii="宋体" w:hAnsi="宋体" w:cs="宋体"/>
                <w:color w:val="000000"/>
                <w:kern w:val="0"/>
                <w:sz w:val="22"/>
                <w:szCs w:val="22"/>
              </w:rPr>
            </w:pPr>
            <w:r>
              <w:rPr>
                <w:rFonts w:hint="eastAsia" w:ascii="宋体" w:hAnsi="宋体" w:cs="宋体"/>
                <w:color w:val="000000"/>
                <w:kern w:val="0"/>
                <w:sz w:val="22"/>
                <w:szCs w:val="22"/>
              </w:rPr>
              <w:t>关联供应商</w:t>
            </w:r>
          </w:p>
        </w:tc>
        <w:tc>
          <w:tcPr>
            <w:tcW w:w="3054" w:type="pct"/>
            <w:vAlign w:val="center"/>
          </w:tcPr>
          <w:p>
            <w:pPr>
              <w:spacing w:line="288" w:lineRule="auto"/>
              <w:rPr>
                <w:color w:val="000000"/>
                <w:sz w:val="22"/>
                <w:szCs w:val="22"/>
              </w:rPr>
            </w:pPr>
            <w:r>
              <w:rPr>
                <w:rFonts w:hint="eastAsia" w:ascii="宋体" w:hAnsi="宋体" w:cs="宋体"/>
                <w:color w:val="000000"/>
                <w:kern w:val="0"/>
                <w:sz w:val="22"/>
                <w:szCs w:val="22"/>
              </w:rPr>
              <w:t>1、非</w:t>
            </w:r>
            <w:r>
              <w:rPr>
                <w:rFonts w:hint="eastAsia"/>
                <w:color w:val="000000"/>
                <w:sz w:val="22"/>
                <w:szCs w:val="22"/>
              </w:rPr>
              <w:t>与本项目采购人存在利害关系可能影响遴选公正性的法人、其他组织或者个人。</w:t>
            </w:r>
          </w:p>
          <w:p>
            <w:pPr>
              <w:spacing w:line="288" w:lineRule="auto"/>
              <w:rPr>
                <w:rFonts w:ascii="宋体" w:hAnsi="宋体" w:cs="宋体"/>
                <w:color w:val="000000"/>
                <w:kern w:val="0"/>
                <w:sz w:val="22"/>
                <w:szCs w:val="22"/>
              </w:rPr>
            </w:pPr>
            <w:r>
              <w:rPr>
                <w:rFonts w:hint="eastAsia" w:ascii="宋体" w:hAnsi="宋体" w:cs="宋体"/>
                <w:color w:val="000000"/>
                <w:kern w:val="0"/>
                <w:sz w:val="22"/>
                <w:szCs w:val="22"/>
              </w:rPr>
              <w:t>2、不存在</w:t>
            </w:r>
            <w:r>
              <w:rPr>
                <w:rFonts w:hint="eastAsia"/>
                <w:color w:val="000000"/>
                <w:sz w:val="22"/>
                <w:szCs w:val="22"/>
              </w:rPr>
              <w:t>单位负责人为同一人或者存在控股、管理关系的不同单位，参加同一标段参选或者未划分标段的同一遴选项目参选。</w:t>
            </w:r>
          </w:p>
        </w:tc>
        <w:tc>
          <w:tcPr>
            <w:tcW w:w="404" w:type="pct"/>
            <w:vAlign w:val="center"/>
          </w:tcPr>
          <w:p>
            <w:pPr>
              <w:widowControl/>
              <w:spacing w:line="288" w:lineRule="auto"/>
              <w:jc w:val="center"/>
              <w:rPr>
                <w:rFonts w:ascii="宋体" w:hAnsi="宋体"/>
                <w:color w:val="000000"/>
                <w:kern w:val="0"/>
                <w:sz w:val="22"/>
                <w:szCs w:val="22"/>
              </w:rPr>
            </w:pPr>
          </w:p>
        </w:tc>
        <w:tc>
          <w:tcPr>
            <w:tcW w:w="622" w:type="pct"/>
            <w:vAlign w:val="center"/>
          </w:tcPr>
          <w:p>
            <w:pPr>
              <w:widowControl/>
              <w:spacing w:line="288" w:lineRule="auto"/>
              <w:jc w:val="center"/>
              <w:rPr>
                <w:rFonts w:ascii="宋体" w:hAnsi="宋体"/>
                <w:color w:val="000000"/>
                <w:kern w:val="0"/>
                <w:sz w:val="22"/>
                <w:szCs w:val="22"/>
              </w:rPr>
            </w:pPr>
          </w:p>
        </w:tc>
      </w:tr>
      <w:bookmarkEnd w:id="8"/>
    </w:tbl>
    <w:p>
      <w:pPr>
        <w:jc w:val="left"/>
        <w:rPr>
          <w:rFonts w:ascii="宋体" w:hAnsi="宋体"/>
          <w:sz w:val="24"/>
        </w:rPr>
      </w:pPr>
    </w:p>
    <w:p>
      <w:pPr>
        <w:jc w:val="left"/>
        <w:rPr>
          <w:rFonts w:ascii="宋体" w:hAnsi="宋体"/>
          <w:sz w:val="24"/>
        </w:rPr>
      </w:pPr>
      <w:r>
        <w:rPr>
          <w:rFonts w:hint="eastAsia" w:ascii="宋体" w:hAnsi="宋体"/>
          <w:sz w:val="24"/>
        </w:rPr>
        <w:t>说明：以上内容所提供资料需加盖公章，提供不全者，其投标将被否决。</w:t>
      </w: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参选人代表签字</w:t>
      </w:r>
      <w:r>
        <w:rPr>
          <w:rFonts w:ascii="宋体" w:hAnsi="宋体"/>
          <w:color w:val="000000"/>
          <w:sz w:val="24"/>
        </w:rPr>
        <w:t>：</w:t>
      </w:r>
    </w:p>
    <w:p>
      <w:pPr>
        <w:tabs>
          <w:tab w:val="left" w:pos="5325"/>
          <w:tab w:val="left" w:pos="7905"/>
        </w:tabs>
        <w:spacing w:line="360" w:lineRule="auto"/>
        <w:rPr>
          <w:rFonts w:ascii="宋体" w:hAnsi="宋体"/>
          <w:color w:val="000000"/>
          <w:sz w:val="24"/>
        </w:rPr>
      </w:pPr>
      <w:r>
        <w:rPr>
          <w:rFonts w:hint="eastAsia" w:ascii="宋体" w:hAnsi="宋体"/>
          <w:color w:val="000000"/>
          <w:sz w:val="24"/>
        </w:rPr>
        <w:t>日期</w:t>
      </w:r>
      <w:r>
        <w:rPr>
          <w:rFonts w:ascii="宋体" w:hAnsi="宋体"/>
          <w:color w:val="000000"/>
          <w:sz w:val="24"/>
        </w:rPr>
        <w:t>：</w:t>
      </w:r>
    </w:p>
    <w:p>
      <w:pPr>
        <w:spacing w:line="360" w:lineRule="auto"/>
        <w:rPr>
          <w:rFonts w:ascii="宋体" w:hAnsi="宋体"/>
          <w:color w:val="000000"/>
          <w:sz w:val="24"/>
        </w:rPr>
      </w:pPr>
      <w:r>
        <w:rPr>
          <w:rFonts w:hint="eastAsia" w:ascii="宋体" w:hAnsi="宋体"/>
          <w:color w:val="000000"/>
          <w:sz w:val="24"/>
        </w:rPr>
        <w:t>参选人名称：</w:t>
      </w:r>
    </w:p>
    <w:p>
      <w:pPr>
        <w:spacing w:line="360" w:lineRule="auto"/>
        <w:rPr>
          <w:rFonts w:ascii="宋体" w:hAnsi="宋体"/>
          <w:sz w:val="24"/>
        </w:rPr>
      </w:pPr>
      <w:r>
        <w:rPr>
          <w:rFonts w:hint="eastAsia" w:ascii="宋体" w:hAnsi="宋体"/>
          <w:color w:val="000000"/>
          <w:sz w:val="24"/>
        </w:rPr>
        <w:t>公章：</w:t>
      </w:r>
      <w:r>
        <w:rPr>
          <w:rFonts w:ascii="宋体" w:hAnsi="宋体"/>
          <w:sz w:val="24"/>
        </w:rPr>
        <w:br w:type="page"/>
      </w:r>
    </w:p>
    <w:p>
      <w:pPr>
        <w:numPr>
          <w:ilvl w:val="0"/>
          <w:numId w:val="10"/>
        </w:numPr>
        <w:jc w:val="left"/>
        <w:rPr>
          <w:rFonts w:ascii="宋体" w:hAnsi="宋体"/>
          <w:b/>
          <w:color w:val="000000"/>
          <w:sz w:val="24"/>
        </w:rPr>
      </w:pPr>
      <w:r>
        <w:rPr>
          <w:rFonts w:hint="eastAsia" w:ascii="宋体" w:hAnsi="宋体"/>
          <w:b/>
          <w:color w:val="000000"/>
          <w:sz w:val="24"/>
        </w:rPr>
        <w:t>资格证明文件</w:t>
      </w:r>
    </w:p>
    <w:p>
      <w:pPr>
        <w:pStyle w:val="2"/>
        <w:rPr>
          <w:rFonts w:ascii="宋体" w:hAnsi="宋体"/>
          <w:b/>
          <w:color w:val="000000"/>
          <w:sz w:val="24"/>
        </w:rPr>
      </w:pPr>
    </w:p>
    <w:p>
      <w:pPr>
        <w:numPr>
          <w:ilvl w:val="0"/>
          <w:numId w:val="12"/>
        </w:numPr>
        <w:spacing w:line="360" w:lineRule="auto"/>
        <w:rPr>
          <w:rFonts w:ascii="宋体" w:hAnsi="宋体"/>
          <w:sz w:val="24"/>
        </w:rPr>
      </w:pPr>
      <w:r>
        <w:rPr>
          <w:rFonts w:hint="eastAsia" w:ascii="宋体" w:hAnsi="宋体"/>
          <w:sz w:val="24"/>
        </w:rPr>
        <w:t>参选截止日在有效期内的营业执照（或事业单位、社会团体相关证书）。</w:t>
      </w:r>
    </w:p>
    <w:p>
      <w:pPr>
        <w:pStyle w:val="2"/>
        <w:rPr>
          <w:rFonts w:ascii="宋体" w:hAnsi="宋体"/>
          <w:b/>
          <w:color w:val="000000"/>
          <w:sz w:val="24"/>
        </w:rPr>
      </w:pPr>
    </w:p>
    <w:p>
      <w:pPr>
        <w:numPr>
          <w:ilvl w:val="0"/>
          <w:numId w:val="12"/>
        </w:numPr>
        <w:spacing w:line="360" w:lineRule="auto"/>
        <w:rPr>
          <w:rFonts w:ascii="宋体" w:hAnsi="宋体"/>
          <w:sz w:val="24"/>
        </w:rPr>
      </w:pPr>
      <w:r>
        <w:rPr>
          <w:rFonts w:hint="eastAsia" w:ascii="宋体" w:hAnsi="宋体"/>
          <w:sz w:val="24"/>
        </w:rPr>
        <w:t>法人代表授权书（见如下附件</w:t>
      </w:r>
      <w:r>
        <w:rPr>
          <w:rFonts w:ascii="宋体" w:hAnsi="宋体"/>
          <w:sz w:val="24"/>
        </w:rPr>
        <w:t>1</w:t>
      </w:r>
      <w:r>
        <w:rPr>
          <w:rFonts w:hint="eastAsia" w:ascii="宋体" w:hAnsi="宋体"/>
          <w:sz w:val="24"/>
        </w:rPr>
        <w:t>格式）。</w:t>
      </w:r>
    </w:p>
    <w:p>
      <w:pPr>
        <w:spacing w:line="360" w:lineRule="auto"/>
        <w:rPr>
          <w:rFonts w:ascii="宋体" w:hAnsi="宋体"/>
          <w:sz w:val="24"/>
        </w:rPr>
      </w:pPr>
    </w:p>
    <w:p>
      <w:pPr>
        <w:numPr>
          <w:ilvl w:val="0"/>
          <w:numId w:val="12"/>
        </w:numPr>
        <w:spacing w:line="360" w:lineRule="auto"/>
        <w:rPr>
          <w:rFonts w:ascii="宋体" w:hAnsi="宋体"/>
          <w:sz w:val="24"/>
        </w:rPr>
      </w:pPr>
      <w:r>
        <w:rPr>
          <w:rFonts w:hint="eastAsia" w:ascii="宋体" w:hAnsi="宋体"/>
          <w:sz w:val="24"/>
        </w:rPr>
        <w:t>在参加采购活动前三年内，在经营活动中没有重大违法记录（见如下附件</w:t>
      </w:r>
      <w:r>
        <w:rPr>
          <w:rFonts w:ascii="宋体" w:hAnsi="宋体"/>
          <w:sz w:val="24"/>
        </w:rPr>
        <w:t>2</w:t>
      </w:r>
      <w:r>
        <w:rPr>
          <w:rFonts w:hint="eastAsia" w:ascii="宋体" w:hAnsi="宋体"/>
          <w:sz w:val="24"/>
        </w:rPr>
        <w:t>格式）。</w:t>
      </w:r>
    </w:p>
    <w:p>
      <w:pPr>
        <w:spacing w:line="360" w:lineRule="auto"/>
        <w:rPr>
          <w:rFonts w:ascii="宋体" w:hAnsi="宋体"/>
          <w:sz w:val="24"/>
        </w:rPr>
      </w:pPr>
    </w:p>
    <w:p>
      <w:pPr>
        <w:numPr>
          <w:ilvl w:val="0"/>
          <w:numId w:val="12"/>
        </w:numPr>
        <w:spacing w:line="360" w:lineRule="auto"/>
        <w:rPr>
          <w:rFonts w:ascii="宋体" w:hAnsi="宋体"/>
          <w:sz w:val="24"/>
        </w:rPr>
      </w:pPr>
      <w:r>
        <w:rPr>
          <w:rFonts w:hint="eastAsia" w:ascii="宋体" w:hAnsi="宋体"/>
          <w:sz w:val="24"/>
        </w:rPr>
        <w:t>自开展经营活动以来，未有过行贿犯罪记录（见如下附件</w:t>
      </w:r>
      <w:r>
        <w:rPr>
          <w:rFonts w:ascii="宋体" w:hAnsi="宋体"/>
          <w:sz w:val="24"/>
        </w:rPr>
        <w:t>3</w:t>
      </w:r>
      <w:r>
        <w:rPr>
          <w:rFonts w:hint="eastAsia" w:ascii="宋体" w:hAnsi="宋体"/>
          <w:sz w:val="24"/>
        </w:rPr>
        <w:t>格式）。</w:t>
      </w:r>
    </w:p>
    <w:p>
      <w:pPr>
        <w:spacing w:line="360" w:lineRule="auto"/>
        <w:rPr>
          <w:rFonts w:ascii="宋体" w:hAnsi="宋体"/>
          <w:sz w:val="24"/>
        </w:rPr>
      </w:pPr>
    </w:p>
    <w:p>
      <w:pPr>
        <w:numPr>
          <w:ilvl w:val="0"/>
          <w:numId w:val="12"/>
        </w:numPr>
        <w:spacing w:line="360" w:lineRule="auto"/>
        <w:rPr>
          <w:rFonts w:ascii="宋体" w:hAnsi="宋体"/>
          <w:sz w:val="24"/>
        </w:rPr>
      </w:pPr>
      <w:r>
        <w:rPr>
          <w:rFonts w:hint="eastAsia" w:ascii="宋体" w:hAnsi="宋体"/>
          <w:sz w:val="24"/>
        </w:rPr>
        <w:t>未被“信用中国”网站（www.creditchina.gov.cn）列入失信被执行人、重大税收违法案件当事人名单（见如下附件</w:t>
      </w:r>
      <w:r>
        <w:rPr>
          <w:rFonts w:ascii="宋体" w:hAnsi="宋体"/>
          <w:sz w:val="24"/>
        </w:rPr>
        <w:t>4</w:t>
      </w:r>
      <w:r>
        <w:rPr>
          <w:rFonts w:hint="eastAsia" w:ascii="宋体" w:hAnsi="宋体"/>
          <w:sz w:val="24"/>
        </w:rPr>
        <w:t>格式）。</w:t>
      </w:r>
    </w:p>
    <w:p>
      <w:pPr>
        <w:pStyle w:val="2"/>
      </w:pPr>
    </w:p>
    <w:p>
      <w:pPr>
        <w:numPr>
          <w:ilvl w:val="0"/>
          <w:numId w:val="12"/>
        </w:numPr>
        <w:spacing w:line="360" w:lineRule="auto"/>
        <w:rPr>
          <w:rFonts w:ascii="宋体" w:hAnsi="宋体"/>
          <w:sz w:val="24"/>
        </w:rPr>
      </w:pPr>
      <w:r>
        <w:rPr>
          <w:rFonts w:hint="eastAsia" w:ascii="宋体" w:hAnsi="宋体"/>
          <w:sz w:val="24"/>
        </w:rPr>
        <w:t>《中国民用航空运输销售代理业务的资格认可证书》和《国际航空运输协会认可资质证书》的复印件。</w:t>
      </w:r>
    </w:p>
    <w:p>
      <w:pPr>
        <w:spacing w:line="360" w:lineRule="auto"/>
        <w:rPr>
          <w:rFonts w:ascii="宋体" w:hAnsi="宋体"/>
          <w:sz w:val="24"/>
        </w:rPr>
      </w:pPr>
    </w:p>
    <w:p>
      <w:pPr>
        <w:numPr>
          <w:ilvl w:val="0"/>
          <w:numId w:val="12"/>
        </w:numPr>
        <w:spacing w:line="360" w:lineRule="auto"/>
        <w:rPr>
          <w:rFonts w:ascii="宋体" w:hAnsi="宋体"/>
          <w:b/>
          <w:bCs/>
          <w:sz w:val="24"/>
        </w:rPr>
      </w:pPr>
      <w:r>
        <w:rPr>
          <w:rFonts w:hint="eastAsia" w:ascii="宋体" w:hAnsi="宋体"/>
          <w:sz w:val="24"/>
        </w:rPr>
        <w:t>参选人在政府采购机票管理网站（https://app.gpticket.org/provider/loginProvider.action）的代理服务商名录内，并提供查询截图。</w:t>
      </w:r>
    </w:p>
    <w:p>
      <w:pPr>
        <w:spacing w:line="360" w:lineRule="auto"/>
        <w:rPr>
          <w:rFonts w:ascii="宋体" w:hAnsi="宋体"/>
          <w:sz w:val="24"/>
        </w:rPr>
      </w:pPr>
    </w:p>
    <w:p>
      <w:pPr>
        <w:pStyle w:val="2"/>
        <w:rPr>
          <w:rFonts w:ascii="宋体" w:hAnsi="宋体"/>
          <w:b/>
          <w:color w:val="000000"/>
          <w:sz w:val="24"/>
        </w:rPr>
      </w:pPr>
    </w:p>
    <w:p>
      <w:pPr>
        <w:jc w:val="left"/>
        <w:rPr>
          <w:rFonts w:ascii="宋体" w:hAnsi="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rPr>
          <w:rFonts w:ascii="宋体" w:hAnsi="宋体" w:cs="宋体"/>
          <w:sz w:val="24"/>
        </w:rPr>
      </w:pPr>
    </w:p>
    <w:p>
      <w:pPr>
        <w:widowControl/>
        <w:jc w:val="left"/>
        <w:rPr>
          <w:rFonts w:ascii="宋体" w:hAnsi="宋体" w:cs="宋体"/>
          <w:sz w:val="24"/>
        </w:rPr>
      </w:pPr>
      <w:r>
        <w:rPr>
          <w:rFonts w:ascii="宋体" w:hAnsi="宋体" w:cs="宋体"/>
          <w:sz w:val="24"/>
        </w:rPr>
        <w:br w:type="page"/>
      </w:r>
    </w:p>
    <w:p>
      <w:pPr>
        <w:jc w:val="left"/>
        <w:rPr>
          <w:rFonts w:ascii="宋体" w:hAnsi="宋体" w:cs="宋体"/>
          <w:sz w:val="24"/>
        </w:rPr>
      </w:pPr>
      <w:r>
        <w:rPr>
          <w:rFonts w:hint="eastAsia" w:ascii="宋体" w:hAnsi="宋体" w:cs="宋体"/>
          <w:sz w:val="24"/>
        </w:rPr>
        <w:t>附件1：法人代表授权书</w:t>
      </w:r>
    </w:p>
    <w:p>
      <w:pPr>
        <w:jc w:val="center"/>
        <w:rPr>
          <w:rFonts w:ascii="宋体" w:hAnsi="宋体" w:cs="宋体"/>
          <w:b/>
          <w:sz w:val="32"/>
          <w:szCs w:val="20"/>
        </w:rPr>
      </w:pPr>
      <w:r>
        <w:rPr>
          <w:rFonts w:hint="eastAsia" w:ascii="宋体" w:hAnsi="宋体" w:cs="宋体"/>
          <w:b/>
          <w:sz w:val="32"/>
          <w:szCs w:val="20"/>
        </w:rPr>
        <w:t>法人代表授权书（格式）</w:t>
      </w:r>
    </w:p>
    <w:p>
      <w:pPr>
        <w:spacing w:line="360" w:lineRule="auto"/>
        <w:rPr>
          <w:rFonts w:ascii="宋体" w:hAnsi="宋体" w:cs="宋体"/>
        </w:rPr>
      </w:pPr>
    </w:p>
    <w:p>
      <w:pPr>
        <w:pStyle w:val="28"/>
        <w:autoSpaceDE w:val="0"/>
        <w:autoSpaceDN w:val="0"/>
        <w:spacing w:before="120" w:after="120"/>
        <w:ind w:firstLine="525"/>
        <w:jc w:val="left"/>
        <w:rPr>
          <w:rFonts w:ascii="宋体" w:hAnsi="宋体" w:eastAsia="宋体" w:cs="宋体"/>
        </w:rPr>
      </w:pPr>
      <w:r>
        <w:rPr>
          <w:rFonts w:hint="eastAsia" w:ascii="宋体" w:hAnsi="宋体" w:eastAsia="宋体" w:cs="宋体"/>
        </w:rPr>
        <w:t xml:space="preserve"> </w:t>
      </w:r>
      <w:r>
        <w:rPr>
          <w:rFonts w:hint="eastAsia" w:ascii="宋体" w:hAnsi="宋体" w:eastAsia="宋体" w:cs="宋体"/>
          <w:spacing w:val="8"/>
        </w:rPr>
        <w:t>本授权书声明：注册于</w:t>
      </w:r>
      <w:r>
        <w:rPr>
          <w:rFonts w:hint="eastAsia" w:ascii="宋体" w:hAnsi="宋体" w:eastAsia="宋体" w:cs="宋体"/>
          <w:spacing w:val="8"/>
          <w:u w:val="single"/>
        </w:rPr>
        <w:t xml:space="preserve"> （国家或地区的名称）</w:t>
      </w:r>
      <w:r>
        <w:rPr>
          <w:rFonts w:hint="eastAsia" w:ascii="宋体" w:hAnsi="宋体" w:eastAsia="宋体" w:cs="宋体"/>
          <w:spacing w:val="8"/>
        </w:rPr>
        <w:t>的</w:t>
      </w:r>
      <w:r>
        <w:rPr>
          <w:rFonts w:hint="eastAsia" w:ascii="宋体" w:hAnsi="宋体" w:eastAsia="宋体" w:cs="宋体"/>
          <w:spacing w:val="8"/>
          <w:u w:val="single"/>
        </w:rPr>
        <w:t>（公司名称）</w:t>
      </w:r>
      <w:r>
        <w:rPr>
          <w:rFonts w:hint="eastAsia" w:ascii="宋体" w:hAnsi="宋体" w:eastAsia="宋体" w:cs="宋体"/>
          <w:spacing w:val="8"/>
        </w:rPr>
        <w:t>的在下面</w:t>
      </w:r>
      <w:r>
        <w:rPr>
          <w:rFonts w:hint="eastAsia" w:ascii="宋体" w:hAnsi="宋体" w:eastAsia="宋体" w:cs="宋体"/>
          <w:spacing w:val="20"/>
        </w:rPr>
        <w:t>签字的</w:t>
      </w:r>
      <w:r>
        <w:rPr>
          <w:rFonts w:hint="eastAsia" w:ascii="宋体" w:hAnsi="宋体" w:eastAsia="宋体" w:cs="宋体"/>
          <w:spacing w:val="20"/>
          <w:u w:val="single"/>
        </w:rPr>
        <w:t>（法人代表姓名、职务）</w:t>
      </w:r>
      <w:r>
        <w:rPr>
          <w:rFonts w:hint="eastAsia" w:ascii="宋体" w:hAnsi="宋体" w:eastAsia="宋体" w:cs="宋体"/>
          <w:spacing w:val="20"/>
        </w:rPr>
        <w:t>代表本公司授权</w:t>
      </w:r>
      <w:r>
        <w:rPr>
          <w:rFonts w:hint="eastAsia" w:ascii="宋体" w:hAnsi="宋体" w:eastAsia="宋体" w:cs="宋体"/>
          <w:spacing w:val="20"/>
          <w:u w:val="single"/>
        </w:rPr>
        <w:t>（单位名称）</w:t>
      </w:r>
      <w:r>
        <w:rPr>
          <w:rFonts w:hint="eastAsia" w:ascii="宋体" w:hAnsi="宋体" w:eastAsia="宋体" w:cs="宋体"/>
          <w:spacing w:val="20"/>
        </w:rPr>
        <w:t xml:space="preserve"> 的在下面签字</w:t>
      </w:r>
      <w:r>
        <w:rPr>
          <w:rFonts w:hint="eastAsia" w:ascii="宋体" w:hAnsi="宋体" w:eastAsia="宋体" w:cs="宋体"/>
          <w:spacing w:val="12"/>
        </w:rPr>
        <w:t>的</w:t>
      </w:r>
      <w:r>
        <w:rPr>
          <w:rFonts w:hint="eastAsia" w:ascii="宋体" w:hAnsi="宋体" w:eastAsia="宋体" w:cs="宋体"/>
          <w:spacing w:val="12"/>
          <w:u w:val="single"/>
        </w:rPr>
        <w:t>（被授权人的姓名、职务）</w:t>
      </w:r>
      <w:r>
        <w:rPr>
          <w:rFonts w:hint="eastAsia" w:ascii="宋体" w:hAnsi="宋体" w:eastAsia="宋体" w:cs="宋体"/>
          <w:spacing w:val="12"/>
        </w:rPr>
        <w:t>为本公司的合法代理人，就</w:t>
      </w:r>
      <w:r>
        <w:rPr>
          <w:rFonts w:hint="eastAsia" w:ascii="宋体" w:hAnsi="宋体" w:eastAsia="宋体" w:cs="宋体"/>
          <w:spacing w:val="12"/>
          <w:u w:val="single"/>
        </w:rPr>
        <w:t>（项目名称）</w:t>
      </w:r>
      <w:r>
        <w:rPr>
          <w:rFonts w:hint="eastAsia" w:ascii="宋体" w:hAnsi="宋体" w:eastAsia="宋体" w:cs="宋体"/>
          <w:spacing w:val="12"/>
        </w:rPr>
        <w:t>的</w:t>
      </w:r>
      <w:r>
        <w:rPr>
          <w:rFonts w:hint="eastAsia" w:ascii="宋体" w:hAnsi="宋体" w:eastAsia="宋体" w:cs="宋体"/>
          <w:spacing w:val="12"/>
          <w:u w:val="single"/>
        </w:rPr>
        <w:t>（合</w:t>
      </w:r>
      <w:r>
        <w:rPr>
          <w:rFonts w:hint="eastAsia" w:ascii="宋体" w:hAnsi="宋体" w:eastAsia="宋体" w:cs="宋体"/>
          <w:spacing w:val="20"/>
          <w:u w:val="single"/>
        </w:rPr>
        <w:t>同名称）</w:t>
      </w:r>
      <w:r>
        <w:rPr>
          <w:rFonts w:hint="eastAsia" w:ascii="宋体" w:hAnsi="宋体" w:eastAsia="宋体" w:cs="宋体"/>
          <w:spacing w:val="20"/>
        </w:rPr>
        <w:t>遴选</w:t>
      </w:r>
      <w:r>
        <w:rPr>
          <w:rFonts w:hint="eastAsia" w:ascii="宋体" w:hAnsi="宋体" w:eastAsia="宋体" w:cs="宋体"/>
        </w:rPr>
        <w:t>，以本公司名义签署并处理一切与之有关的文件和事务。</w:t>
      </w:r>
    </w:p>
    <w:p>
      <w:pPr>
        <w:pStyle w:val="28"/>
        <w:autoSpaceDE w:val="0"/>
        <w:autoSpaceDN w:val="0"/>
        <w:spacing w:before="120" w:after="120"/>
        <w:ind w:left="525"/>
        <w:jc w:val="left"/>
        <w:rPr>
          <w:rFonts w:ascii="宋体" w:hAnsi="宋体" w:eastAsia="宋体" w:cs="宋体"/>
        </w:rPr>
      </w:pPr>
      <w:r>
        <w:rPr>
          <w:rFonts w:hint="eastAsia" w:ascii="宋体" w:hAnsi="宋体" w:eastAsia="宋体" w:cs="宋体"/>
        </w:rPr>
        <w:t>本授权书于</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日签字生效，特此声明。</w:t>
      </w:r>
    </w:p>
    <w:p>
      <w:pPr>
        <w:pStyle w:val="28"/>
        <w:autoSpaceDE w:val="0"/>
        <w:autoSpaceDN w:val="0"/>
        <w:spacing w:before="120" w:after="120"/>
        <w:jc w:val="left"/>
        <w:rPr>
          <w:rFonts w:ascii="宋体" w:hAnsi="宋体" w:eastAsia="宋体" w:cs="宋体"/>
        </w:rPr>
      </w:pPr>
    </w:p>
    <w:p>
      <w:pPr>
        <w:pStyle w:val="28"/>
        <w:tabs>
          <w:tab w:val="left" w:pos="9030"/>
        </w:tabs>
        <w:autoSpaceDE w:val="0"/>
        <w:autoSpaceDN w:val="0"/>
        <w:spacing w:before="120" w:after="120"/>
        <w:ind w:left="2415" w:hanging="2415"/>
        <w:jc w:val="left"/>
        <w:rPr>
          <w:rFonts w:ascii="宋体" w:hAnsi="宋体" w:eastAsia="宋体" w:cs="宋体"/>
          <w:u w:val="single"/>
        </w:rPr>
      </w:pPr>
      <w:r>
        <w:rPr>
          <w:rFonts w:hint="eastAsia" w:ascii="宋体" w:hAnsi="宋体" w:eastAsia="宋体" w:cs="宋体"/>
        </w:rPr>
        <w:t>法人代表签字：</w:t>
      </w:r>
      <w:r>
        <w:rPr>
          <w:rFonts w:hint="eastAsia" w:ascii="宋体" w:hAnsi="宋体" w:eastAsia="宋体" w:cs="宋体"/>
        </w:rPr>
        <w:tab/>
      </w:r>
      <w:r>
        <w:rPr>
          <w:rFonts w:hint="eastAsia" w:ascii="宋体" w:hAnsi="宋体" w:eastAsia="宋体" w:cs="宋体"/>
          <w:u w:val="single"/>
        </w:rPr>
        <w:tab/>
      </w:r>
    </w:p>
    <w:p>
      <w:pPr>
        <w:pStyle w:val="28"/>
        <w:tabs>
          <w:tab w:val="left" w:pos="9030"/>
        </w:tabs>
        <w:autoSpaceDE w:val="0"/>
        <w:autoSpaceDN w:val="0"/>
        <w:spacing w:before="120" w:after="120"/>
        <w:ind w:left="2415" w:hanging="2415"/>
        <w:jc w:val="left"/>
        <w:rPr>
          <w:rFonts w:ascii="宋体" w:hAnsi="宋体" w:eastAsia="宋体" w:cs="宋体"/>
        </w:rPr>
      </w:pPr>
      <w:r>
        <w:rPr>
          <w:rFonts w:hint="eastAsia" w:ascii="宋体" w:hAnsi="宋体" w:eastAsia="宋体" w:cs="宋体"/>
        </w:rPr>
        <w:t>法人代表身份证号码：</w:t>
      </w:r>
      <w:r>
        <w:rPr>
          <w:rFonts w:hint="eastAsia" w:ascii="宋体" w:hAnsi="宋体" w:eastAsia="宋体" w:cs="宋体"/>
          <w:u w:val="single"/>
        </w:rPr>
        <w:tab/>
      </w:r>
      <w:r>
        <w:rPr>
          <w:rFonts w:hint="eastAsia" w:ascii="宋体" w:hAnsi="宋体" w:eastAsia="宋体" w:cs="宋体"/>
          <w:u w:val="single"/>
        </w:rPr>
        <w:tab/>
      </w:r>
    </w:p>
    <w:p>
      <w:pPr>
        <w:pStyle w:val="28"/>
        <w:tabs>
          <w:tab w:val="left" w:pos="9030"/>
        </w:tabs>
        <w:autoSpaceDE w:val="0"/>
        <w:autoSpaceDN w:val="0"/>
        <w:spacing w:before="120" w:after="120"/>
        <w:ind w:left="2415" w:hanging="2415"/>
        <w:jc w:val="left"/>
        <w:rPr>
          <w:rFonts w:ascii="宋体" w:hAnsi="宋体" w:eastAsia="宋体" w:cs="宋体"/>
        </w:rPr>
      </w:pPr>
      <w:r>
        <w:rPr>
          <w:rFonts w:hint="eastAsia" w:ascii="宋体" w:hAnsi="宋体" w:eastAsia="宋体" w:cs="宋体"/>
        </w:rPr>
        <w:t>授权单位公章：</w:t>
      </w:r>
      <w:r>
        <w:rPr>
          <w:rFonts w:hint="eastAsia" w:ascii="宋体" w:hAnsi="宋体" w:eastAsia="宋体" w:cs="宋体"/>
        </w:rPr>
        <w:tab/>
      </w:r>
      <w:r>
        <w:rPr>
          <w:rFonts w:hint="eastAsia" w:ascii="宋体" w:hAnsi="宋体" w:eastAsia="宋体" w:cs="宋体"/>
          <w:u w:val="single"/>
        </w:rPr>
        <w:tab/>
      </w:r>
    </w:p>
    <w:p>
      <w:pPr>
        <w:pStyle w:val="28"/>
        <w:tabs>
          <w:tab w:val="left" w:pos="9030"/>
        </w:tabs>
        <w:autoSpaceDE w:val="0"/>
        <w:autoSpaceDN w:val="0"/>
        <w:spacing w:before="120" w:after="120"/>
        <w:ind w:left="2415" w:hanging="2415"/>
        <w:jc w:val="left"/>
        <w:rPr>
          <w:rFonts w:ascii="宋体" w:hAnsi="宋体" w:eastAsia="宋体" w:cs="宋体"/>
        </w:rPr>
      </w:pPr>
      <w:r>
        <w:rPr>
          <w:rFonts w:hint="eastAsia" w:ascii="宋体" w:hAnsi="宋体" w:eastAsia="宋体" w:cs="宋体"/>
        </w:rPr>
        <w:t>被授权人签字：</w:t>
      </w:r>
      <w:r>
        <w:rPr>
          <w:rFonts w:hint="eastAsia" w:ascii="宋体" w:hAnsi="宋体" w:eastAsia="宋体" w:cs="宋体"/>
        </w:rPr>
        <w:tab/>
      </w:r>
      <w:r>
        <w:rPr>
          <w:rFonts w:hint="eastAsia" w:ascii="宋体" w:hAnsi="宋体" w:eastAsia="宋体" w:cs="宋体"/>
          <w:u w:val="single"/>
        </w:rPr>
        <w:tab/>
      </w:r>
    </w:p>
    <w:p>
      <w:pPr>
        <w:pStyle w:val="28"/>
        <w:tabs>
          <w:tab w:val="left" w:pos="9030"/>
        </w:tabs>
        <w:autoSpaceDE w:val="0"/>
        <w:autoSpaceDN w:val="0"/>
        <w:spacing w:before="120" w:after="120"/>
        <w:ind w:left="2415" w:hanging="2415"/>
        <w:jc w:val="left"/>
        <w:rPr>
          <w:rFonts w:ascii="宋体" w:hAnsi="宋体" w:eastAsia="宋体" w:cs="宋体"/>
          <w:u w:val="single"/>
        </w:rPr>
      </w:pPr>
      <w:r>
        <w:rPr>
          <w:rFonts w:hint="eastAsia" w:ascii="宋体" w:hAnsi="宋体" w:eastAsia="宋体" w:cs="宋体"/>
        </w:rPr>
        <w:t>被授权人身份证号码：</w:t>
      </w:r>
      <w:r>
        <w:rPr>
          <w:rFonts w:hint="eastAsia" w:ascii="宋体" w:hAnsi="宋体" w:eastAsia="宋体" w:cs="宋体"/>
          <w:u w:val="single"/>
        </w:rPr>
        <w:tab/>
      </w:r>
      <w:r>
        <w:rPr>
          <w:rFonts w:hint="eastAsia" w:ascii="宋体" w:hAnsi="宋体" w:eastAsia="宋体" w:cs="宋体"/>
          <w:u w:val="single"/>
        </w:rPr>
        <w:tab/>
      </w:r>
    </w:p>
    <w:p>
      <w:pPr>
        <w:pStyle w:val="28"/>
        <w:tabs>
          <w:tab w:val="left" w:pos="9030"/>
        </w:tabs>
        <w:autoSpaceDE w:val="0"/>
        <w:autoSpaceDN w:val="0"/>
        <w:spacing w:before="120" w:after="120"/>
        <w:ind w:left="2415" w:hanging="2415"/>
        <w:jc w:val="left"/>
        <w:rPr>
          <w:rFonts w:ascii="宋体" w:hAnsi="宋体" w:eastAsia="宋体" w:cs="宋体"/>
          <w:u w:val="single"/>
        </w:rPr>
      </w:pPr>
      <w:r>
        <w:rPr>
          <w:rFonts w:hint="eastAsia" w:ascii="宋体" w:hAnsi="宋体" w:eastAsia="宋体" w:cs="宋体"/>
        </w:rPr>
        <w:t xml:space="preserve">被授权人联系电话：  </w:t>
      </w:r>
      <w:r>
        <w:rPr>
          <w:rFonts w:hint="eastAsia" w:ascii="宋体" w:hAnsi="宋体" w:eastAsia="宋体" w:cs="宋体"/>
          <w:u w:val="single"/>
        </w:rPr>
        <w:tab/>
      </w:r>
      <w:r>
        <w:rPr>
          <w:rFonts w:hint="eastAsia" w:ascii="宋体" w:hAnsi="宋体" w:eastAsia="宋体" w:cs="宋体"/>
          <w:u w:val="single"/>
        </w:rPr>
        <w:tab/>
      </w:r>
    </w:p>
    <w:p>
      <w:pPr>
        <w:spacing w:line="360" w:lineRule="auto"/>
        <w:rPr>
          <w:rFonts w:ascii="宋体" w:hAnsi="宋体" w:cs="宋体"/>
          <w:bCs/>
          <w:sz w:val="24"/>
        </w:rPr>
      </w:pPr>
      <w:r>
        <w:rPr>
          <w:rFonts w:hint="eastAsia" w:ascii="宋体" w:hAnsi="宋体" w:cs="宋体"/>
          <w:bCs/>
          <w:sz w:val="24"/>
        </w:rPr>
        <w:t>注：请另附上法人代表及被授权人的身份证（正反两面）或其他有效证件的复印件各一份。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sz w:val="24"/>
        </w:rPr>
        <w:br w:type="page"/>
      </w:r>
    </w:p>
    <w:p>
      <w:pPr>
        <w:rPr>
          <w:rFonts w:ascii="宋体" w:hAnsi="宋体" w:cs="宋体"/>
          <w:sz w:val="24"/>
        </w:rPr>
      </w:pPr>
      <w:r>
        <w:rPr>
          <w:rFonts w:hint="eastAsia" w:ascii="宋体" w:hAnsi="宋体" w:cs="宋体"/>
          <w:sz w:val="24"/>
        </w:rPr>
        <w:t>附件2：无重大违法记录承诺书</w:t>
      </w:r>
    </w:p>
    <w:p>
      <w:pPr>
        <w:jc w:val="center"/>
        <w:rPr>
          <w:rFonts w:ascii="宋体" w:hAnsi="宋体" w:cs="宋体"/>
          <w:b/>
          <w:sz w:val="32"/>
          <w:szCs w:val="20"/>
        </w:rPr>
      </w:pPr>
      <w:r>
        <w:rPr>
          <w:rFonts w:hint="eastAsia" w:ascii="宋体" w:hAnsi="宋体" w:cs="宋体"/>
          <w:b/>
          <w:sz w:val="32"/>
          <w:szCs w:val="20"/>
        </w:rPr>
        <w:t>无重大违法记录承诺书（格式）</w:t>
      </w:r>
    </w:p>
    <w:p>
      <w:pPr>
        <w:rPr>
          <w:rFonts w:ascii="宋体" w:hAnsi="宋体" w:cs="宋体"/>
          <w:b/>
          <w:sz w:val="24"/>
          <w:u w:val="single"/>
        </w:rPr>
      </w:pPr>
    </w:p>
    <w:p>
      <w:pPr>
        <w:rPr>
          <w:rFonts w:ascii="宋体" w:hAnsi="宋体" w:cs="宋体"/>
          <w:sz w:val="24"/>
        </w:rPr>
      </w:pPr>
      <w:r>
        <w:rPr>
          <w:rFonts w:hint="eastAsia" w:ascii="宋体" w:hAnsi="宋体" w:cs="宋体"/>
          <w:sz w:val="24"/>
        </w:rPr>
        <w:t>上海市儿童医院：</w:t>
      </w:r>
    </w:p>
    <w:p>
      <w:pPr>
        <w:rPr>
          <w:rFonts w:ascii="宋体" w:hAnsi="宋体" w:cs="宋体"/>
          <w:sz w:val="24"/>
          <w:u w:val="single"/>
        </w:rPr>
      </w:pPr>
    </w:p>
    <w:p>
      <w:pPr>
        <w:rPr>
          <w:rFonts w:ascii="宋体" w:hAnsi="宋体" w:cs="宋体"/>
          <w:sz w:val="24"/>
          <w:u w:val="single"/>
        </w:rPr>
      </w:pPr>
      <w:r>
        <w:rPr>
          <w:rFonts w:hint="eastAsia" w:ascii="宋体" w:hAnsi="宋体" w:cs="宋体"/>
          <w:sz w:val="24"/>
          <w:u w:val="single"/>
        </w:rPr>
        <w:t xml:space="preserve">       （参选人名称）        </w:t>
      </w:r>
      <w:r>
        <w:rPr>
          <w:rFonts w:hint="eastAsia" w:ascii="宋体" w:hAnsi="宋体" w:cs="宋体"/>
          <w:sz w:val="24"/>
        </w:rPr>
        <w:t>参加贵医院组织的</w:t>
      </w:r>
      <w:r>
        <w:rPr>
          <w:rFonts w:hint="eastAsia" w:ascii="宋体" w:hAnsi="宋体" w:cs="宋体"/>
          <w:sz w:val="24"/>
          <w:u w:val="single"/>
        </w:rPr>
        <w:t xml:space="preserve">       （项目名称）      </w:t>
      </w:r>
      <w:r>
        <w:rPr>
          <w:rFonts w:hint="eastAsia" w:ascii="宋体" w:hAnsi="宋体" w:cs="宋体"/>
          <w:sz w:val="24"/>
        </w:rPr>
        <w:t>项目的遴选。在此郑重声明：我公司在参加采购活动前三年内，在经营活动中没有重大违法记录。</w:t>
      </w:r>
    </w:p>
    <w:p>
      <w:pPr>
        <w:rPr>
          <w:rFonts w:ascii="宋体" w:hAnsi="宋体" w:cs="宋体"/>
          <w:sz w:val="24"/>
          <w:u w:val="single"/>
        </w:rPr>
      </w:pPr>
    </w:p>
    <w:p>
      <w:pPr>
        <w:rPr>
          <w:rFonts w:ascii="宋体" w:hAnsi="宋体" w:cs="宋体"/>
          <w:sz w:val="24"/>
          <w:u w:val="single"/>
        </w:rPr>
      </w:pPr>
    </w:p>
    <w:p>
      <w:pPr>
        <w:pStyle w:val="2"/>
        <w:rPr>
          <w:rFonts w:ascii="宋体" w:hAnsi="宋体" w:cs="宋体"/>
          <w:sz w:val="24"/>
          <w:u w:val="single"/>
        </w:rPr>
      </w:pPr>
    </w:p>
    <w:p>
      <w:pPr>
        <w:pStyle w:val="2"/>
        <w:rPr>
          <w:rFonts w:ascii="宋体" w:hAnsi="宋体" w:cs="宋体"/>
          <w:sz w:val="24"/>
          <w:u w:val="single"/>
        </w:rPr>
      </w:pPr>
    </w:p>
    <w:p>
      <w:pPr>
        <w:pStyle w:val="2"/>
        <w:rPr>
          <w:rFonts w:ascii="宋体" w:hAnsi="宋体" w:cs="宋体"/>
          <w:sz w:val="24"/>
          <w:u w:val="single"/>
        </w:rPr>
      </w:pPr>
    </w:p>
    <w:p>
      <w:pPr>
        <w:rPr>
          <w:rFonts w:ascii="宋体" w:hAnsi="宋体" w:cs="宋体"/>
          <w:sz w:val="24"/>
        </w:rPr>
      </w:pPr>
      <w:r>
        <w:rPr>
          <w:rFonts w:hint="eastAsia" w:ascii="宋体" w:hAnsi="宋体" w:cs="宋体"/>
          <w:sz w:val="24"/>
        </w:rPr>
        <w:t>参选人代表签字：</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参选人名称：</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公章：</w:t>
      </w:r>
      <w:r>
        <w:rPr>
          <w:rFonts w:hint="eastAsia" w:ascii="宋体" w:hAnsi="宋体" w:cs="宋体"/>
          <w:sz w:val="24"/>
          <w:u w:val="single"/>
        </w:rPr>
        <w:t xml:space="preserve">                             </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br w:type="page"/>
      </w:r>
      <w:r>
        <w:rPr>
          <w:rFonts w:hint="eastAsia" w:ascii="宋体" w:hAnsi="宋体" w:cs="宋体"/>
          <w:sz w:val="24"/>
        </w:rPr>
        <w:t>附件3：无行贿犯罪记录声明函</w:t>
      </w:r>
    </w:p>
    <w:p>
      <w:pPr>
        <w:ind w:firstLine="2720" w:firstLineChars="850"/>
        <w:rPr>
          <w:rFonts w:ascii="宋体" w:hAnsi="宋体" w:cs="宋体"/>
          <w:b/>
          <w:sz w:val="32"/>
          <w:szCs w:val="20"/>
        </w:rPr>
      </w:pPr>
    </w:p>
    <w:p>
      <w:pPr>
        <w:ind w:firstLine="2720" w:firstLineChars="850"/>
        <w:rPr>
          <w:rFonts w:ascii="宋体" w:hAnsi="宋体" w:cs="宋体"/>
          <w:sz w:val="24"/>
        </w:rPr>
      </w:pPr>
      <w:r>
        <w:rPr>
          <w:rFonts w:hint="eastAsia" w:ascii="宋体" w:hAnsi="宋体" w:cs="宋体"/>
          <w:b/>
          <w:sz w:val="32"/>
          <w:szCs w:val="20"/>
        </w:rPr>
        <w:t>无行贿犯罪记录声明函（格式）</w:t>
      </w:r>
    </w:p>
    <w:p>
      <w:pPr>
        <w:rPr>
          <w:rFonts w:ascii="宋体" w:hAnsi="宋体" w:cs="宋体"/>
          <w:sz w:val="24"/>
        </w:rPr>
      </w:pPr>
      <w:r>
        <w:rPr>
          <w:rFonts w:hint="eastAsia" w:ascii="宋体" w:hAnsi="宋体" w:cs="宋体"/>
          <w:sz w:val="24"/>
        </w:rPr>
        <w:t>上海市儿童医院：</w:t>
      </w:r>
    </w:p>
    <w:p>
      <w:pPr>
        <w:rPr>
          <w:rFonts w:ascii="宋体" w:hAnsi="宋体" w:cs="宋体"/>
          <w:sz w:val="24"/>
        </w:rPr>
      </w:pPr>
    </w:p>
    <w:p>
      <w:pPr>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（参选人名称）     </w:t>
      </w:r>
      <w:r>
        <w:rPr>
          <w:rFonts w:hint="eastAsia" w:ascii="宋体" w:hAnsi="宋体" w:cs="宋体"/>
          <w:sz w:val="24"/>
        </w:rPr>
        <w:t>参加贵医院组织的</w:t>
      </w:r>
      <w:r>
        <w:rPr>
          <w:rFonts w:hint="eastAsia" w:ascii="宋体" w:hAnsi="宋体" w:cs="宋体"/>
          <w:sz w:val="24"/>
          <w:u w:val="single"/>
        </w:rPr>
        <w:t xml:space="preserve">  （项目名称） </w:t>
      </w:r>
      <w:r>
        <w:rPr>
          <w:rFonts w:hint="eastAsia" w:ascii="宋体" w:hAnsi="宋体" w:cs="宋体"/>
          <w:sz w:val="24"/>
        </w:rPr>
        <w:t>项目的遴选。在此郑重声明：经查询中国裁判文书网，我公司自开展经营活动以来，未有过行贿犯罪记录。</w:t>
      </w:r>
    </w:p>
    <w:p>
      <w:pPr>
        <w:rPr>
          <w:rFonts w:ascii="宋体" w:hAnsi="宋体" w:cs="宋体"/>
          <w:sz w:val="24"/>
        </w:rPr>
      </w:pPr>
      <w:r>
        <w:rPr>
          <w:rFonts w:hint="eastAsia" w:ascii="宋体" w:hAnsi="宋体" w:cs="宋体"/>
          <w:sz w:val="24"/>
        </w:rPr>
        <w:t xml:space="preserve">    特此声明。</w:t>
      </w:r>
    </w:p>
    <w:p>
      <w:pPr>
        <w:rPr>
          <w:rFonts w:ascii="宋体" w:hAnsi="宋体" w:cs="宋体"/>
          <w:sz w:val="24"/>
        </w:rPr>
      </w:pPr>
      <w:r>
        <w:rPr>
          <w:rFonts w:hint="eastAsia" w:ascii="宋体" w:hAnsi="宋体" w:cs="宋体"/>
          <w:sz w:val="24"/>
        </w:rPr>
        <w:t xml:space="preserve">    本公司对上述声明的真实性负责。如有虚假，将依法承担相应责任。</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 xml:space="preserve">参选人代表签字: </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 xml:space="preserve">日期: </w:t>
      </w:r>
      <w:r>
        <w:rPr>
          <w:rFonts w:hint="eastAsia" w:ascii="宋体" w:hAnsi="宋体" w:cs="宋体"/>
          <w:sz w:val="24"/>
          <w:u w:val="single"/>
        </w:rPr>
        <w:t xml:space="preserve">                             </w:t>
      </w:r>
      <w:r>
        <w:rPr>
          <w:rFonts w:hint="eastAsia" w:ascii="宋体" w:hAnsi="宋体" w:cs="宋体"/>
          <w:sz w:val="24"/>
        </w:rPr>
        <w:t xml:space="preserve"> </w:t>
      </w:r>
    </w:p>
    <w:p>
      <w:pPr>
        <w:rPr>
          <w:rFonts w:ascii="宋体" w:hAnsi="宋体" w:cs="宋体"/>
          <w:sz w:val="24"/>
        </w:rPr>
      </w:pPr>
      <w:r>
        <w:rPr>
          <w:rFonts w:hint="eastAsia" w:ascii="宋体" w:hAnsi="宋体" w:cs="宋体"/>
          <w:sz w:val="24"/>
        </w:rPr>
        <w:t xml:space="preserve">参选人名称: </w:t>
      </w:r>
      <w:r>
        <w:rPr>
          <w:rFonts w:hint="eastAsia" w:ascii="宋体" w:hAnsi="宋体" w:cs="宋体"/>
          <w:sz w:val="24"/>
          <w:u w:val="single"/>
        </w:rPr>
        <w:t xml:space="preserve">                       </w:t>
      </w:r>
      <w:r>
        <w:rPr>
          <w:rFonts w:hint="eastAsia" w:ascii="宋体" w:hAnsi="宋体" w:cs="宋体"/>
          <w:sz w:val="24"/>
        </w:rPr>
        <w:t xml:space="preserve">  </w:t>
      </w:r>
    </w:p>
    <w:p>
      <w:pPr>
        <w:rPr>
          <w:rFonts w:ascii="宋体" w:hAnsi="宋体" w:cs="宋体"/>
          <w:sz w:val="24"/>
        </w:rPr>
      </w:pPr>
      <w:r>
        <w:rPr>
          <w:rFonts w:hint="eastAsia" w:ascii="宋体" w:hAnsi="宋体" w:cs="宋体"/>
          <w:sz w:val="24"/>
        </w:rPr>
        <w:t>公章：</w:t>
      </w:r>
      <w:r>
        <w:rPr>
          <w:rFonts w:hint="eastAsia" w:ascii="宋体" w:hAnsi="宋体" w:cs="宋体"/>
          <w:sz w:val="24"/>
          <w:u w:val="single"/>
        </w:rPr>
        <w:t xml:space="preserve">                             </w:t>
      </w:r>
      <w:r>
        <w:rPr>
          <w:rFonts w:hint="eastAsia" w:ascii="宋体" w:hAnsi="宋体" w:cs="宋体"/>
          <w:sz w:val="24"/>
        </w:rPr>
        <w:t xml:space="preserve">                         </w:t>
      </w: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rPr>
          <w:rFonts w:ascii="宋体" w:hAnsi="宋体"/>
          <w:sz w:val="24"/>
        </w:rPr>
      </w:pPr>
      <w:r>
        <w:rPr>
          <w:rFonts w:hint="eastAsia" w:ascii="宋体" w:hAnsi="宋体" w:cs="宋体"/>
          <w:sz w:val="24"/>
        </w:rPr>
        <w:t>附件4：</w:t>
      </w:r>
      <w:r>
        <w:rPr>
          <w:rFonts w:hint="eastAsia" w:ascii="宋体" w:hAnsi="宋体"/>
          <w:sz w:val="24"/>
        </w:rPr>
        <w:t>信用中国记录查询</w:t>
      </w:r>
    </w:p>
    <w:p>
      <w:pPr>
        <w:jc w:val="center"/>
        <w:rPr>
          <w:rFonts w:ascii="宋体" w:hAnsi="宋体"/>
          <w:b/>
          <w:sz w:val="32"/>
          <w:szCs w:val="20"/>
        </w:rPr>
      </w:pPr>
      <w:r>
        <w:rPr>
          <w:rFonts w:hint="eastAsia" w:ascii="宋体" w:hAnsi="宋体"/>
          <w:b/>
          <w:sz w:val="32"/>
          <w:szCs w:val="20"/>
        </w:rPr>
        <w:t>信用中国查询结果截图</w:t>
      </w:r>
    </w:p>
    <w:p>
      <w:pPr>
        <w:spacing w:line="360" w:lineRule="auto"/>
        <w:rPr>
          <w:rFonts w:ascii="宋体" w:hAnsi="宋体"/>
          <w:color w:val="000000"/>
          <w:sz w:val="24"/>
          <w:szCs w:val="20"/>
        </w:rPr>
      </w:pPr>
      <w:r>
        <w:rPr>
          <w:rFonts w:ascii="宋体" w:hAnsi="宋体"/>
          <w:color w:val="000000"/>
          <w:sz w:val="24"/>
          <w:szCs w:val="20"/>
        </w:rPr>
        <w:t>1.</w:t>
      </w:r>
      <w:r>
        <w:rPr>
          <w:rFonts w:hint="eastAsia" w:ascii="宋体" w:hAnsi="宋体"/>
          <w:color w:val="000000"/>
          <w:sz w:val="24"/>
          <w:szCs w:val="20"/>
        </w:rPr>
        <w:t>未被“信用中国”（www.creditchina.gov.cn）列入失信被执行人截图</w:t>
      </w:r>
    </w:p>
    <w:p>
      <w:pPr>
        <w:spacing w:line="360" w:lineRule="auto"/>
        <w:rPr>
          <w:rFonts w:ascii="宋体" w:hAnsi="宋体"/>
          <w:color w:val="000000"/>
          <w:sz w:val="24"/>
          <w:szCs w:val="20"/>
        </w:rPr>
      </w:pPr>
      <w:r>
        <w:rPr>
          <w:sz w:val="24"/>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64135</wp:posOffset>
                </wp:positionV>
                <wp:extent cx="5326380" cy="1680845"/>
                <wp:effectExtent l="4445" t="4445" r="22225" b="10160"/>
                <wp:wrapNone/>
                <wp:docPr id="1" name="矩形 1"/>
                <wp:cNvGraphicFramePr/>
                <a:graphic xmlns:a="http://schemas.openxmlformats.org/drawingml/2006/main">
                  <a:graphicData uri="http://schemas.microsoft.com/office/word/2010/wordprocessingShape">
                    <wps:wsp>
                      <wps:cNvSpPr/>
                      <wps:spPr>
                        <a:xfrm>
                          <a:off x="0" y="0"/>
                          <a:ext cx="5326380" cy="168084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85pt;margin-top:5.05pt;height:132.35pt;width:419.4pt;z-index:251662336;mso-width-relative:page;mso-height-relative:page;" fillcolor="#FFFFFF" filled="t" stroked="t" coordsize="21600,21600" o:gfxdata="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SAGNYAAAAIAQAADwAAAAAAAAABACAAAAAiAAAAZHJzL2Rvd25yZXYueG1s&#10;UEsBAhQAFAAAAAgAh07iQMunTR36AQAAHwQAAA4AAAAAAAAAAQAgAAAAJQEAAGRycy9lMm9Eb2Mu&#10;eG1sUEsFBgAAAAAGAAYAWQEAAJEFAAAAAA==&#10;">
                <v:fill on="t" focussize="0,0"/>
                <v:stroke color="#000000" joinstyle="miter"/>
                <v:imagedata o:title=""/>
                <o:lock v:ext="edit" aspectratio="f"/>
              </v:rect>
            </w:pict>
          </mc:Fallback>
        </mc:AlternateContent>
      </w:r>
    </w:p>
    <w:p>
      <w:pPr>
        <w:spacing w:line="360" w:lineRule="auto"/>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r>
        <w:rPr>
          <w:rFonts w:ascii="宋体" w:hAnsi="宋体"/>
          <w:color w:val="000000"/>
          <w:sz w:val="24"/>
          <w:szCs w:val="20"/>
        </w:rPr>
        <w:t>2.</w:t>
      </w:r>
      <w:r>
        <w:rPr>
          <w:rFonts w:hint="eastAsia" w:ascii="宋体" w:hAnsi="宋体"/>
          <w:color w:val="000000"/>
          <w:sz w:val="24"/>
          <w:szCs w:val="20"/>
        </w:rPr>
        <w:t>未被“信用中国”（www.creditchina.gov.cn）列入重大税收违法案件当事人名单截图</w:t>
      </w:r>
    </w:p>
    <w:p>
      <w:pPr>
        <w:pStyle w:val="6"/>
        <w:rPr>
          <w:rFonts w:ascii="宋体" w:hAnsi="宋体"/>
          <w:color w:val="000000"/>
          <w:sz w:val="24"/>
          <w:szCs w:val="20"/>
        </w:rPr>
      </w:pPr>
      <w:r>
        <w:rPr>
          <w:rFonts w:ascii="宋体" w:hAnsi="宋体"/>
          <w:color w:val="000000"/>
          <w:sz w:val="24"/>
          <w:szCs w:val="20"/>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94615</wp:posOffset>
                </wp:positionV>
                <wp:extent cx="5326380" cy="1861185"/>
                <wp:effectExtent l="5080" t="4445" r="21590" b="20320"/>
                <wp:wrapNone/>
                <wp:docPr id="6" name="矩形 6"/>
                <wp:cNvGraphicFramePr/>
                <a:graphic xmlns:a="http://schemas.openxmlformats.org/drawingml/2006/main">
                  <a:graphicData uri="http://schemas.microsoft.com/office/word/2010/wordprocessingShape">
                    <wps:wsp>
                      <wps:cNvSpPr/>
                      <wps:spPr>
                        <a:xfrm>
                          <a:off x="0" y="0"/>
                          <a:ext cx="5326380" cy="186118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85pt;margin-top:7.45pt;height:146.55pt;width:419.4pt;z-index:251663360;mso-width-relative:page;mso-height-relative:page;" fillcolor="#FFFFFF" filled="t" stroked="t" coordsize="21600,21600" o:gfxdata="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Ns471wAAAAgBAAAPAAAAAAAAAAEAIAAAACIAAABkcnMvZG93bnJldi54&#10;bWxQSwECFAAUAAAACACHTuJAnFGNBPsBAAAfBAAADgAAAAAAAAABACAAAAAmAQAAZHJzL2Uyb0Rv&#10;Yy54bWxQSwUGAAAAAAYABgBZAQAAkwUAAAAA&#10;">
                <v:fill on="t" focussize="0,0"/>
                <v:stroke color="#000000" joinstyle="miter"/>
                <v:imagedata o:title=""/>
                <o:lock v:ext="edit" aspectratio="f"/>
              </v:rect>
            </w:pict>
          </mc:Fallback>
        </mc:AlternateContent>
      </w: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spacing w:line="360" w:lineRule="auto"/>
        <w:rPr>
          <w:rFonts w:ascii="宋体" w:hAnsi="宋体"/>
          <w:b/>
          <w:color w:val="000000"/>
          <w:sz w:val="24"/>
          <w:szCs w:val="20"/>
        </w:rPr>
      </w:pPr>
    </w:p>
    <w:p>
      <w:pPr>
        <w:rPr>
          <w:rFonts w:ascii="宋体" w:hAnsi="宋体"/>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rPr>
          <w:rFonts w:ascii="宋体" w:hAnsi="宋体"/>
          <w:b/>
          <w:color w:val="000000"/>
          <w:sz w:val="24"/>
        </w:rPr>
      </w:pPr>
      <w:r>
        <w:rPr>
          <w:rFonts w:hint="eastAsia" w:ascii="宋体" w:hAnsi="宋体"/>
          <w:b/>
          <w:color w:val="000000"/>
          <w:sz w:val="24"/>
        </w:rPr>
        <w:br w:type="page"/>
      </w:r>
      <w:r>
        <w:rPr>
          <w:rFonts w:hint="eastAsia" w:ascii="宋体" w:hAnsi="宋体"/>
          <w:b/>
          <w:color w:val="000000"/>
          <w:sz w:val="24"/>
        </w:rPr>
        <w:t xml:space="preserve">五、技术规格偏离表 </w:t>
      </w:r>
      <w:r>
        <w:rPr>
          <w:rFonts w:hint="eastAsia" w:ascii="宋体" w:hAnsi="宋体" w:cs="宋体"/>
          <w:bCs/>
          <w:sz w:val="32"/>
          <w:szCs w:val="20"/>
        </w:rPr>
        <w:t xml:space="preserve">  </w:t>
      </w:r>
      <w:r>
        <w:rPr>
          <w:rFonts w:hint="eastAsia" w:ascii="宋体" w:hAnsi="宋体" w:cs="宋体"/>
          <w:b/>
          <w:sz w:val="32"/>
          <w:szCs w:val="20"/>
        </w:rPr>
        <w:t xml:space="preserve">    </w:t>
      </w:r>
    </w:p>
    <w:p>
      <w:pPr>
        <w:rPr>
          <w:rFonts w:ascii="宋体" w:hAnsi="宋体" w:cs="宋体"/>
          <w:b/>
          <w:sz w:val="32"/>
          <w:szCs w:val="20"/>
        </w:rPr>
      </w:pPr>
      <w:r>
        <w:rPr>
          <w:rFonts w:hint="eastAsia" w:ascii="宋体" w:hAnsi="宋体" w:cs="宋体"/>
          <w:b/>
          <w:sz w:val="32"/>
          <w:szCs w:val="20"/>
        </w:rPr>
        <w:t xml:space="preserve">        </w:t>
      </w:r>
    </w:p>
    <w:p>
      <w:pPr>
        <w:jc w:val="center"/>
        <w:rPr>
          <w:rFonts w:ascii="宋体" w:hAnsi="宋体" w:cs="宋体"/>
          <w:b/>
          <w:sz w:val="32"/>
          <w:szCs w:val="20"/>
        </w:rPr>
      </w:pPr>
      <w:r>
        <w:rPr>
          <w:rFonts w:hint="eastAsia" w:ascii="宋体" w:hAnsi="宋体" w:cs="宋体"/>
          <w:b/>
          <w:sz w:val="32"/>
          <w:szCs w:val="20"/>
        </w:rPr>
        <w:t>技术规格偏离表（格式）</w:t>
      </w:r>
    </w:p>
    <w:p>
      <w:pPr>
        <w:rPr>
          <w:rFonts w:ascii="宋体" w:hAnsi="宋体" w:cs="宋体"/>
        </w:rPr>
      </w:pPr>
    </w:p>
    <w:p>
      <w:pPr>
        <w:rPr>
          <w:rFonts w:ascii="宋体" w:hAnsi="宋体"/>
          <w:sz w:val="24"/>
          <w:u w:val="single"/>
        </w:rPr>
      </w:pPr>
      <w:r>
        <w:rPr>
          <w:rFonts w:hint="eastAsia" w:ascii="宋体" w:hAnsi="宋体" w:cs="宋体"/>
          <w:sz w:val="24"/>
        </w:rPr>
        <w:t xml:space="preserve">参选人名称：_________________ </w:t>
      </w:r>
      <w:r>
        <w:rPr>
          <w:rFonts w:hint="eastAsia" w:ascii="宋体" w:hAnsi="宋体"/>
          <w:sz w:val="24"/>
        </w:rPr>
        <w:t>遴选编号</w:t>
      </w:r>
      <w:r>
        <w:rPr>
          <w:rFonts w:ascii="宋体" w:hAnsi="宋体"/>
          <w:sz w:val="24"/>
        </w:rPr>
        <w:t>：</w:t>
      </w:r>
      <w:r>
        <w:rPr>
          <w:rFonts w:hint="eastAsia" w:ascii="宋体" w:hAnsi="宋体"/>
          <w:sz w:val="24"/>
        </w:rPr>
        <w:t>_______________ 包件号：</w:t>
      </w:r>
      <w:r>
        <w:rPr>
          <w:rFonts w:hint="eastAsia" w:ascii="宋体" w:hAnsi="宋体"/>
          <w:sz w:val="24"/>
          <w:u w:val="single"/>
        </w:rPr>
        <w:t xml:space="preserve">          </w:t>
      </w:r>
    </w:p>
    <w:p>
      <w:pPr>
        <w:pStyle w:val="2"/>
      </w:pPr>
    </w:p>
    <w:p>
      <w:pPr>
        <w:rPr>
          <w:rFonts w:ascii="宋体" w:hAnsi="宋体" w:cs="宋体"/>
        </w:rPr>
      </w:pPr>
    </w:p>
    <w:tbl>
      <w:tblPr>
        <w:tblStyle w:val="17"/>
        <w:tblW w:w="9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988"/>
        <w:gridCol w:w="1825"/>
        <w:gridCol w:w="1775"/>
        <w:gridCol w:w="1950"/>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595"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1988" w:type="dxa"/>
            <w:vAlign w:val="center"/>
          </w:tcPr>
          <w:p>
            <w:pPr>
              <w:spacing w:line="360" w:lineRule="auto"/>
              <w:jc w:val="center"/>
              <w:rPr>
                <w:rFonts w:ascii="宋体" w:hAnsi="宋体" w:cs="宋体"/>
                <w:sz w:val="24"/>
              </w:rPr>
            </w:pPr>
            <w:r>
              <w:rPr>
                <w:rFonts w:hint="eastAsia" w:ascii="宋体" w:hAnsi="宋体" w:cs="宋体"/>
                <w:sz w:val="24"/>
              </w:rPr>
              <w:t>遴选文件条目号</w:t>
            </w:r>
          </w:p>
        </w:tc>
        <w:tc>
          <w:tcPr>
            <w:tcW w:w="1825" w:type="dxa"/>
            <w:vAlign w:val="center"/>
          </w:tcPr>
          <w:p>
            <w:pPr>
              <w:spacing w:line="360" w:lineRule="auto"/>
              <w:ind w:left="-317" w:leftChars="-151" w:firstLine="434" w:firstLineChars="181"/>
              <w:rPr>
                <w:rFonts w:ascii="宋体" w:hAnsi="宋体" w:cs="宋体"/>
                <w:sz w:val="24"/>
              </w:rPr>
            </w:pPr>
            <w:r>
              <w:rPr>
                <w:rFonts w:hint="eastAsia" w:ascii="宋体" w:hAnsi="宋体" w:cs="宋体"/>
                <w:sz w:val="24"/>
              </w:rPr>
              <w:t>遴选文件要求</w:t>
            </w:r>
          </w:p>
        </w:tc>
        <w:tc>
          <w:tcPr>
            <w:tcW w:w="1775" w:type="dxa"/>
            <w:vAlign w:val="center"/>
          </w:tcPr>
          <w:p>
            <w:pPr>
              <w:spacing w:line="360" w:lineRule="auto"/>
              <w:jc w:val="center"/>
              <w:rPr>
                <w:rFonts w:ascii="宋体" w:hAnsi="宋体" w:cs="宋体"/>
                <w:sz w:val="24"/>
              </w:rPr>
            </w:pPr>
            <w:r>
              <w:rPr>
                <w:rFonts w:hint="eastAsia" w:ascii="宋体" w:hAnsi="宋体"/>
                <w:sz w:val="24"/>
              </w:rPr>
              <w:t>参选文件响应内容</w:t>
            </w:r>
          </w:p>
        </w:tc>
        <w:tc>
          <w:tcPr>
            <w:tcW w:w="1950" w:type="dxa"/>
            <w:vAlign w:val="center"/>
          </w:tcPr>
          <w:p>
            <w:pPr>
              <w:spacing w:line="360" w:lineRule="auto"/>
              <w:jc w:val="center"/>
              <w:rPr>
                <w:rFonts w:ascii="宋体" w:hAnsi="宋体" w:cs="宋体"/>
                <w:sz w:val="24"/>
              </w:rPr>
            </w:pPr>
            <w:r>
              <w:rPr>
                <w:rFonts w:hint="eastAsia" w:ascii="宋体" w:hAnsi="宋体"/>
                <w:sz w:val="24"/>
              </w:rPr>
              <w:t>偏差说明</w:t>
            </w:r>
          </w:p>
        </w:tc>
        <w:tc>
          <w:tcPr>
            <w:tcW w:w="1424" w:type="dxa"/>
            <w:vAlign w:val="center"/>
          </w:tcPr>
          <w:p>
            <w:pPr>
              <w:spacing w:line="360" w:lineRule="auto"/>
              <w:jc w:val="center"/>
              <w:rPr>
                <w:rFonts w:ascii="宋体" w:hAnsi="宋体" w:cs="宋体"/>
                <w:sz w:val="24"/>
              </w:rPr>
            </w:pPr>
            <w:r>
              <w:rPr>
                <w:rFonts w:hint="eastAsia" w:ascii="宋体" w:hAnsi="宋体"/>
                <w:sz w:val="24"/>
              </w:rPr>
              <w:t>对应参选文件页码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bl>
    <w:p>
      <w:pPr>
        <w:jc w:val="center"/>
        <w:rPr>
          <w:rFonts w:ascii="宋体" w:hAnsi="宋体" w:cs="宋体"/>
        </w:rPr>
      </w:pPr>
    </w:p>
    <w:p>
      <w:pPr>
        <w:spacing w:line="360" w:lineRule="auto"/>
        <w:ind w:left="850" w:hanging="849" w:hangingChars="354"/>
        <w:jc w:val="left"/>
        <w:rPr>
          <w:rFonts w:ascii="宋体" w:hAnsi="宋体"/>
          <w:sz w:val="24"/>
        </w:rPr>
      </w:pPr>
      <w:r>
        <w:rPr>
          <w:rFonts w:hint="eastAsia" w:ascii="宋体" w:hAnsi="宋体"/>
          <w:sz w:val="24"/>
        </w:rPr>
        <w:t>注：</w:t>
      </w:r>
    </w:p>
    <w:p>
      <w:pPr>
        <w:spacing w:line="360" w:lineRule="auto"/>
        <w:ind w:left="2"/>
        <w:jc w:val="left"/>
        <w:rPr>
          <w:rFonts w:ascii="宋体" w:hAnsi="宋体"/>
          <w:sz w:val="24"/>
        </w:rPr>
      </w:pPr>
      <w:r>
        <w:rPr>
          <w:rFonts w:hint="eastAsia" w:ascii="宋体" w:hAnsi="宋体"/>
          <w:sz w:val="24"/>
        </w:rPr>
        <w:t>1、参选人应对照遴选文件“第二章 遴选内容及要求”的相关内容，逐条说明所提供货物和服务已对遴选文件的需求做出了实质性的响应，并申明与需求的偏差和例外。</w:t>
      </w:r>
    </w:p>
    <w:p>
      <w:pPr>
        <w:spacing w:line="360" w:lineRule="auto"/>
        <w:jc w:val="left"/>
        <w:rPr>
          <w:rFonts w:ascii="宋体" w:hAnsi="宋体"/>
          <w:sz w:val="24"/>
        </w:rPr>
      </w:pPr>
      <w:r>
        <w:rPr>
          <w:rFonts w:hint="eastAsia" w:ascii="宋体" w:hAnsi="宋体"/>
          <w:sz w:val="24"/>
        </w:rPr>
        <w:t>2、如果表格叙述不下，可另附页说明。</w:t>
      </w:r>
    </w:p>
    <w:p>
      <w:pPr>
        <w:spacing w:line="360" w:lineRule="auto"/>
        <w:rPr>
          <w:rFonts w:ascii="宋体" w:hAnsi="宋体"/>
        </w:rPr>
      </w:pPr>
    </w:p>
    <w:p>
      <w:pPr>
        <w:spacing w:line="360" w:lineRule="auto"/>
        <w:rPr>
          <w:rFonts w:ascii="宋体" w:hAnsi="宋体"/>
        </w:rPr>
      </w:pPr>
    </w:p>
    <w:p>
      <w:pPr>
        <w:spacing w:line="360" w:lineRule="auto"/>
        <w:rPr>
          <w:rFonts w:ascii="宋体" w:hAnsi="宋体"/>
          <w:sz w:val="24"/>
        </w:rPr>
      </w:pPr>
      <w:r>
        <w:rPr>
          <w:rFonts w:hint="eastAsia" w:ascii="宋体" w:hAnsi="宋体"/>
          <w:sz w:val="24"/>
        </w:rPr>
        <w:t>参选人代表签字：</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公章：</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p>
    <w:p>
      <w:pPr>
        <w:rPr>
          <w:rFonts w:ascii="宋体" w:hAnsi="宋体" w:cs="宋体"/>
          <w:sz w:val="24"/>
          <w:u w:val="single"/>
        </w:rPr>
      </w:pPr>
    </w:p>
    <w:p>
      <w:pPr>
        <w:rPr>
          <w:rFonts w:ascii="宋体" w:hAnsi="宋体" w:cs="宋体"/>
          <w:sz w:val="24"/>
          <w:u w:val="single"/>
        </w:rPr>
      </w:pPr>
    </w:p>
    <w:p>
      <w:pPr>
        <w:jc w:val="left"/>
        <w:rPr>
          <w:rFonts w:ascii="宋体" w:hAnsi="宋体" w:cs="宋体"/>
          <w:sz w:val="24"/>
        </w:rPr>
      </w:pPr>
    </w:p>
    <w:p>
      <w:pPr>
        <w:jc w:val="left"/>
        <w:rPr>
          <w:rFonts w:ascii="宋体" w:hAnsi="宋体" w:cs="宋体"/>
          <w:sz w:val="24"/>
        </w:rPr>
      </w:pPr>
    </w:p>
    <w:p>
      <w:pPr>
        <w:widowControl/>
        <w:jc w:val="left"/>
        <w:rPr>
          <w:rFonts w:ascii="宋体" w:hAnsi="宋体" w:cs="宋体"/>
          <w:sz w:val="24"/>
        </w:rPr>
      </w:pPr>
      <w:r>
        <w:rPr>
          <w:rFonts w:hint="eastAsia" w:ascii="宋体" w:hAnsi="宋体" w:cs="宋体"/>
          <w:sz w:val="24"/>
        </w:rPr>
        <w:br w:type="page"/>
      </w:r>
      <w:r>
        <w:rPr>
          <w:rFonts w:hint="eastAsia" w:ascii="宋体" w:hAnsi="宋体"/>
          <w:b/>
          <w:color w:val="000000"/>
          <w:sz w:val="24"/>
        </w:rPr>
        <w:t>六、服务方案（格式自拟）</w:t>
      </w:r>
    </w:p>
    <w:p>
      <w:pPr>
        <w:jc w:val="left"/>
        <w:rPr>
          <w:rFonts w:ascii="宋体" w:hAnsi="宋体"/>
          <w:b/>
          <w:color w:val="000000"/>
          <w:sz w:val="24"/>
        </w:rPr>
      </w:pPr>
    </w:p>
    <w:p>
      <w:pPr>
        <w:jc w:val="left"/>
        <w:rPr>
          <w:rFonts w:ascii="宋体" w:hAnsi="宋体" w:cs="宋体"/>
          <w:sz w:val="24"/>
        </w:rPr>
      </w:pPr>
      <w:r>
        <w:rPr>
          <w:rFonts w:hint="eastAsia" w:ascii="宋体" w:hAnsi="宋体"/>
          <w:b/>
          <w:color w:val="000000"/>
          <w:sz w:val="24"/>
        </w:rPr>
        <w:t xml:space="preserve"> </w:t>
      </w:r>
      <w:r>
        <w:rPr>
          <w:rFonts w:hint="eastAsia" w:ascii="宋体" w:hAnsi="宋体" w:cs="宋体"/>
          <w:bCs/>
          <w:sz w:val="32"/>
          <w:szCs w:val="20"/>
        </w:rPr>
        <w:t xml:space="preserve">  </w:t>
      </w:r>
      <w:r>
        <w:rPr>
          <w:rFonts w:hint="eastAsia" w:ascii="宋体" w:hAnsi="宋体" w:cs="宋体"/>
          <w:b/>
          <w:sz w:val="32"/>
          <w:szCs w:val="20"/>
        </w:rPr>
        <w:t xml:space="preserve"> </w:t>
      </w:r>
    </w:p>
    <w:p>
      <w:pPr>
        <w:pStyle w:val="26"/>
        <w:autoSpaceDE w:val="0"/>
        <w:autoSpaceDN w:val="0"/>
        <w:spacing w:line="360" w:lineRule="auto"/>
        <w:ind w:left="0" w:firstLine="0"/>
        <w:rPr>
          <w:rFonts w:ascii="宋体" w:hAnsi="宋体" w:eastAsia="宋体"/>
          <w:bCs/>
          <w:color w:val="000000"/>
          <w:sz w:val="24"/>
          <w:szCs w:val="24"/>
        </w:rPr>
      </w:pPr>
      <w:r>
        <w:rPr>
          <w:rFonts w:hint="eastAsia" w:ascii="宋体" w:hAnsi="宋体" w:eastAsia="宋体"/>
          <w:bCs/>
          <w:color w:val="000000"/>
          <w:sz w:val="24"/>
          <w:szCs w:val="24"/>
        </w:rPr>
        <w:t>说明：包括总体解决方案、实施计划、项目管理计划、质量保证计划、项目风险控制措施、服务能力介绍、售后服务方案等。</w:t>
      </w: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rPr>
          <w:rFonts w:ascii="宋体" w:hAnsi="宋体"/>
          <w:b/>
          <w:color w:val="000000"/>
          <w:sz w:val="24"/>
        </w:rPr>
      </w:pPr>
      <w:r>
        <w:rPr>
          <w:rFonts w:hint="eastAsia" w:ascii="宋体" w:hAnsi="宋体"/>
          <w:b/>
          <w:color w:val="000000"/>
          <w:sz w:val="24"/>
        </w:rPr>
        <w:br w:type="page"/>
      </w:r>
    </w:p>
    <w:p>
      <w:pPr>
        <w:rPr>
          <w:rFonts w:ascii="宋体" w:hAnsi="宋体"/>
          <w:b/>
          <w:color w:val="000000"/>
          <w:sz w:val="24"/>
        </w:rPr>
      </w:pPr>
      <w:r>
        <w:rPr>
          <w:rFonts w:hint="eastAsia" w:ascii="宋体" w:hAnsi="宋体"/>
          <w:b/>
          <w:color w:val="000000"/>
          <w:sz w:val="24"/>
        </w:rPr>
        <w:t>七、售后服务承诺书（格式自拟）</w:t>
      </w:r>
    </w:p>
    <w:p>
      <w:pPr>
        <w:jc w:val="left"/>
        <w:rPr>
          <w:rFonts w:ascii="宋体" w:hAnsi="宋体" w:cs="宋体"/>
          <w:sz w:val="24"/>
        </w:rPr>
      </w:pPr>
    </w:p>
    <w:p>
      <w:pPr>
        <w:jc w:val="left"/>
        <w:rPr>
          <w:rFonts w:ascii="宋体" w:hAnsi="宋体" w:cs="宋体"/>
          <w:sz w:val="24"/>
        </w:rPr>
      </w:pPr>
    </w:p>
    <w:p>
      <w:pPr>
        <w:rPr>
          <w:rFonts w:ascii="宋体" w:hAnsi="宋体" w:cs="宋体"/>
          <w:sz w:val="24"/>
        </w:rPr>
      </w:pPr>
      <w:r>
        <w:rPr>
          <w:rFonts w:hint="eastAsia" w:ascii="宋体" w:hAnsi="宋体"/>
          <w:bCs/>
          <w:color w:val="000000"/>
          <w:sz w:val="24"/>
        </w:rPr>
        <w:t>说明：</w:t>
      </w:r>
      <w:r>
        <w:rPr>
          <w:rFonts w:hint="eastAsia" w:ascii="宋体" w:hAnsi="宋体" w:cs="宋体"/>
          <w:sz w:val="24"/>
        </w:rPr>
        <w:t>提供售后服务、服务质量承诺书，请写明服务内容、服务响应时间等。</w:t>
      </w:r>
      <w:r>
        <w:rPr>
          <w:rFonts w:hint="eastAsia" w:ascii="宋体" w:hAnsi="宋体" w:cs="宋体"/>
          <w:sz w:val="24"/>
        </w:rPr>
        <w:br w:type="page"/>
      </w:r>
    </w:p>
    <w:p>
      <w:pPr>
        <w:rPr>
          <w:rFonts w:ascii="宋体" w:hAnsi="宋体"/>
          <w:b/>
          <w:color w:val="000000"/>
          <w:sz w:val="24"/>
        </w:rPr>
      </w:pPr>
      <w:r>
        <w:rPr>
          <w:rFonts w:hint="eastAsia" w:ascii="宋体" w:hAnsi="宋体"/>
          <w:b/>
          <w:color w:val="000000"/>
          <w:sz w:val="24"/>
        </w:rPr>
        <w:t>八、用户名单</w:t>
      </w:r>
    </w:p>
    <w:p>
      <w:pPr>
        <w:jc w:val="center"/>
        <w:rPr>
          <w:rFonts w:ascii="宋体" w:hAnsi="宋体" w:cs="宋体"/>
          <w:sz w:val="24"/>
        </w:rPr>
      </w:pPr>
      <w:r>
        <w:rPr>
          <w:rFonts w:hint="eastAsia" w:ascii="宋体" w:hAnsi="宋体" w:cs="宋体"/>
          <w:b/>
          <w:sz w:val="32"/>
          <w:szCs w:val="20"/>
        </w:rPr>
        <w:t>用户名单</w:t>
      </w:r>
    </w:p>
    <w:tbl>
      <w:tblPr>
        <w:tblStyle w:val="17"/>
        <w:tblW w:w="9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2539"/>
        <w:gridCol w:w="2335"/>
        <w:gridCol w:w="1166"/>
        <w:gridCol w:w="953"/>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904" w:type="dxa"/>
          </w:tcPr>
          <w:p>
            <w:pPr>
              <w:spacing w:line="360" w:lineRule="auto"/>
              <w:jc w:val="center"/>
              <w:rPr>
                <w:rFonts w:ascii="宋体" w:hAnsi="宋体"/>
                <w:sz w:val="24"/>
              </w:rPr>
            </w:pPr>
            <w:r>
              <w:rPr>
                <w:rFonts w:hint="eastAsia" w:ascii="宋体" w:hAnsi="宋体"/>
                <w:sz w:val="24"/>
              </w:rPr>
              <w:t>序号</w:t>
            </w:r>
          </w:p>
        </w:tc>
        <w:tc>
          <w:tcPr>
            <w:tcW w:w="2539" w:type="dxa"/>
          </w:tcPr>
          <w:p>
            <w:pPr>
              <w:spacing w:line="360" w:lineRule="auto"/>
              <w:jc w:val="center"/>
              <w:rPr>
                <w:rFonts w:ascii="宋体" w:hAnsi="宋体"/>
                <w:sz w:val="24"/>
              </w:rPr>
            </w:pPr>
            <w:r>
              <w:rPr>
                <w:rFonts w:hint="eastAsia" w:ascii="宋体" w:hAnsi="宋体"/>
                <w:sz w:val="24"/>
              </w:rPr>
              <w:t>用户名称</w:t>
            </w:r>
          </w:p>
        </w:tc>
        <w:tc>
          <w:tcPr>
            <w:tcW w:w="2335" w:type="dxa"/>
          </w:tcPr>
          <w:p>
            <w:pPr>
              <w:spacing w:line="360" w:lineRule="auto"/>
              <w:jc w:val="center"/>
              <w:rPr>
                <w:rFonts w:ascii="宋体" w:hAnsi="宋体"/>
                <w:sz w:val="24"/>
              </w:rPr>
            </w:pPr>
            <w:r>
              <w:rPr>
                <w:rFonts w:hint="eastAsia" w:ascii="宋体" w:hAnsi="宋体"/>
                <w:sz w:val="24"/>
              </w:rPr>
              <w:t>所属城市</w:t>
            </w:r>
          </w:p>
        </w:tc>
        <w:tc>
          <w:tcPr>
            <w:tcW w:w="1166" w:type="dxa"/>
          </w:tcPr>
          <w:p>
            <w:pPr>
              <w:spacing w:line="360" w:lineRule="auto"/>
              <w:jc w:val="center"/>
              <w:rPr>
                <w:rFonts w:ascii="宋体" w:hAnsi="宋体"/>
                <w:sz w:val="24"/>
              </w:rPr>
            </w:pPr>
            <w:r>
              <w:rPr>
                <w:rFonts w:hint="eastAsia" w:ascii="宋体" w:hAnsi="宋体"/>
                <w:sz w:val="24"/>
              </w:rPr>
              <w:t>数量</w:t>
            </w:r>
          </w:p>
        </w:tc>
        <w:tc>
          <w:tcPr>
            <w:tcW w:w="953" w:type="dxa"/>
          </w:tcPr>
          <w:p>
            <w:pPr>
              <w:spacing w:line="360" w:lineRule="auto"/>
              <w:jc w:val="center"/>
              <w:rPr>
                <w:rFonts w:ascii="宋体" w:hAnsi="宋体"/>
                <w:sz w:val="24"/>
              </w:rPr>
            </w:pPr>
            <w:r>
              <w:rPr>
                <w:rFonts w:hint="eastAsia" w:ascii="宋体" w:hAnsi="宋体"/>
                <w:sz w:val="24"/>
              </w:rPr>
              <w:t>联系人</w:t>
            </w:r>
          </w:p>
        </w:tc>
        <w:tc>
          <w:tcPr>
            <w:tcW w:w="1378" w:type="dxa"/>
          </w:tcPr>
          <w:p>
            <w:pPr>
              <w:spacing w:line="360" w:lineRule="auto"/>
              <w:jc w:val="center"/>
              <w:rPr>
                <w:rFonts w:ascii="宋体" w:hAnsi="宋体"/>
                <w:sz w:val="24"/>
              </w:rPr>
            </w:pPr>
            <w:r>
              <w:rPr>
                <w:rFonts w:hint="eastAsia" w:ascii="宋体" w:hAnsi="宋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04" w:type="dxa"/>
          </w:tcPr>
          <w:p>
            <w:pPr>
              <w:spacing w:line="360" w:lineRule="auto"/>
              <w:jc w:val="center"/>
              <w:rPr>
                <w:rFonts w:ascii="宋体" w:hAnsi="宋体"/>
              </w:rPr>
            </w:pPr>
            <w:r>
              <w:rPr>
                <w:rFonts w:hint="eastAsia" w:ascii="宋体" w:hAnsi="宋体"/>
              </w:rPr>
              <w:t>1</w:t>
            </w:r>
          </w:p>
        </w:tc>
        <w:tc>
          <w:tcPr>
            <w:tcW w:w="2539" w:type="dxa"/>
          </w:tcPr>
          <w:p>
            <w:pPr>
              <w:spacing w:line="360" w:lineRule="auto"/>
              <w:jc w:val="center"/>
              <w:rPr>
                <w:rFonts w:ascii="宋体" w:hAnsi="宋体"/>
              </w:rPr>
            </w:pPr>
          </w:p>
        </w:tc>
        <w:tc>
          <w:tcPr>
            <w:tcW w:w="2335" w:type="dxa"/>
          </w:tcPr>
          <w:p>
            <w:pPr>
              <w:spacing w:line="360" w:lineRule="auto"/>
              <w:jc w:val="center"/>
              <w:rPr>
                <w:rFonts w:ascii="宋体" w:hAnsi="宋体"/>
              </w:rPr>
            </w:pPr>
          </w:p>
        </w:tc>
        <w:tc>
          <w:tcPr>
            <w:tcW w:w="1166" w:type="dxa"/>
          </w:tcPr>
          <w:p>
            <w:pPr>
              <w:spacing w:line="360" w:lineRule="auto"/>
              <w:jc w:val="center"/>
              <w:rPr>
                <w:rFonts w:ascii="宋体" w:hAnsi="宋体"/>
              </w:rPr>
            </w:pPr>
          </w:p>
        </w:tc>
        <w:tc>
          <w:tcPr>
            <w:tcW w:w="953" w:type="dxa"/>
          </w:tcPr>
          <w:p>
            <w:pPr>
              <w:spacing w:line="360" w:lineRule="auto"/>
              <w:jc w:val="center"/>
              <w:rPr>
                <w:rFonts w:ascii="宋体" w:hAnsi="宋体"/>
              </w:rPr>
            </w:pPr>
          </w:p>
        </w:tc>
        <w:tc>
          <w:tcPr>
            <w:tcW w:w="1378"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904" w:type="dxa"/>
          </w:tcPr>
          <w:p>
            <w:pPr>
              <w:spacing w:line="360" w:lineRule="auto"/>
              <w:jc w:val="center"/>
              <w:rPr>
                <w:rFonts w:ascii="宋体" w:hAnsi="宋体"/>
              </w:rPr>
            </w:pPr>
            <w:r>
              <w:rPr>
                <w:rFonts w:hint="eastAsia" w:ascii="宋体" w:hAnsi="宋体"/>
              </w:rPr>
              <w:t>2</w:t>
            </w:r>
          </w:p>
        </w:tc>
        <w:tc>
          <w:tcPr>
            <w:tcW w:w="2539" w:type="dxa"/>
          </w:tcPr>
          <w:p>
            <w:pPr>
              <w:spacing w:line="360" w:lineRule="auto"/>
              <w:jc w:val="center"/>
              <w:rPr>
                <w:rFonts w:ascii="宋体" w:hAnsi="宋体"/>
              </w:rPr>
            </w:pPr>
          </w:p>
        </w:tc>
        <w:tc>
          <w:tcPr>
            <w:tcW w:w="2335" w:type="dxa"/>
          </w:tcPr>
          <w:p>
            <w:pPr>
              <w:spacing w:line="360" w:lineRule="auto"/>
              <w:jc w:val="center"/>
              <w:rPr>
                <w:rFonts w:ascii="宋体" w:hAnsi="宋体"/>
              </w:rPr>
            </w:pPr>
          </w:p>
        </w:tc>
        <w:tc>
          <w:tcPr>
            <w:tcW w:w="1166" w:type="dxa"/>
          </w:tcPr>
          <w:p>
            <w:pPr>
              <w:spacing w:line="360" w:lineRule="auto"/>
              <w:jc w:val="center"/>
              <w:rPr>
                <w:rFonts w:ascii="宋体" w:hAnsi="宋体"/>
              </w:rPr>
            </w:pPr>
          </w:p>
        </w:tc>
        <w:tc>
          <w:tcPr>
            <w:tcW w:w="953" w:type="dxa"/>
          </w:tcPr>
          <w:p>
            <w:pPr>
              <w:spacing w:line="360" w:lineRule="auto"/>
              <w:jc w:val="center"/>
              <w:rPr>
                <w:rFonts w:ascii="宋体" w:hAnsi="宋体"/>
              </w:rPr>
            </w:pPr>
          </w:p>
        </w:tc>
        <w:tc>
          <w:tcPr>
            <w:tcW w:w="1378"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904" w:type="dxa"/>
          </w:tcPr>
          <w:p>
            <w:pPr>
              <w:spacing w:line="360" w:lineRule="auto"/>
              <w:jc w:val="center"/>
              <w:rPr>
                <w:rFonts w:ascii="宋体" w:hAnsi="宋体"/>
              </w:rPr>
            </w:pPr>
            <w:r>
              <w:rPr>
                <w:rFonts w:hint="eastAsia" w:ascii="宋体" w:hAnsi="宋体"/>
              </w:rPr>
              <w:t>3</w:t>
            </w:r>
          </w:p>
        </w:tc>
        <w:tc>
          <w:tcPr>
            <w:tcW w:w="2539" w:type="dxa"/>
          </w:tcPr>
          <w:p>
            <w:pPr>
              <w:spacing w:line="360" w:lineRule="auto"/>
              <w:jc w:val="center"/>
              <w:rPr>
                <w:rFonts w:ascii="宋体" w:hAnsi="宋体"/>
              </w:rPr>
            </w:pPr>
          </w:p>
        </w:tc>
        <w:tc>
          <w:tcPr>
            <w:tcW w:w="2335" w:type="dxa"/>
          </w:tcPr>
          <w:p>
            <w:pPr>
              <w:spacing w:line="360" w:lineRule="auto"/>
              <w:jc w:val="center"/>
              <w:rPr>
                <w:rFonts w:ascii="宋体" w:hAnsi="宋体"/>
              </w:rPr>
            </w:pPr>
          </w:p>
        </w:tc>
        <w:tc>
          <w:tcPr>
            <w:tcW w:w="1166" w:type="dxa"/>
          </w:tcPr>
          <w:p>
            <w:pPr>
              <w:spacing w:line="360" w:lineRule="auto"/>
              <w:jc w:val="center"/>
              <w:rPr>
                <w:rFonts w:ascii="宋体" w:hAnsi="宋体"/>
              </w:rPr>
            </w:pPr>
          </w:p>
        </w:tc>
        <w:tc>
          <w:tcPr>
            <w:tcW w:w="953" w:type="dxa"/>
          </w:tcPr>
          <w:p>
            <w:pPr>
              <w:spacing w:line="360" w:lineRule="auto"/>
              <w:jc w:val="center"/>
              <w:rPr>
                <w:rFonts w:ascii="宋体" w:hAnsi="宋体"/>
              </w:rPr>
            </w:pPr>
          </w:p>
        </w:tc>
        <w:tc>
          <w:tcPr>
            <w:tcW w:w="1378"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904" w:type="dxa"/>
          </w:tcPr>
          <w:p>
            <w:pPr>
              <w:spacing w:line="360" w:lineRule="auto"/>
              <w:jc w:val="center"/>
              <w:rPr>
                <w:rFonts w:ascii="宋体" w:hAnsi="宋体"/>
              </w:rPr>
            </w:pPr>
            <w:r>
              <w:rPr>
                <w:rFonts w:ascii="宋体" w:hAnsi="宋体"/>
              </w:rPr>
              <w:t>…</w:t>
            </w:r>
          </w:p>
        </w:tc>
        <w:tc>
          <w:tcPr>
            <w:tcW w:w="2539" w:type="dxa"/>
          </w:tcPr>
          <w:p>
            <w:pPr>
              <w:spacing w:line="360" w:lineRule="auto"/>
              <w:jc w:val="center"/>
              <w:rPr>
                <w:rFonts w:ascii="宋体" w:hAnsi="宋体"/>
              </w:rPr>
            </w:pPr>
          </w:p>
        </w:tc>
        <w:tc>
          <w:tcPr>
            <w:tcW w:w="2335" w:type="dxa"/>
          </w:tcPr>
          <w:p>
            <w:pPr>
              <w:spacing w:line="360" w:lineRule="auto"/>
              <w:jc w:val="center"/>
              <w:rPr>
                <w:rFonts w:ascii="宋体" w:hAnsi="宋体"/>
              </w:rPr>
            </w:pPr>
          </w:p>
        </w:tc>
        <w:tc>
          <w:tcPr>
            <w:tcW w:w="1166" w:type="dxa"/>
          </w:tcPr>
          <w:p>
            <w:pPr>
              <w:spacing w:line="360" w:lineRule="auto"/>
              <w:jc w:val="center"/>
              <w:rPr>
                <w:rFonts w:ascii="宋体" w:hAnsi="宋体"/>
              </w:rPr>
            </w:pPr>
          </w:p>
        </w:tc>
        <w:tc>
          <w:tcPr>
            <w:tcW w:w="953" w:type="dxa"/>
          </w:tcPr>
          <w:p>
            <w:pPr>
              <w:spacing w:line="360" w:lineRule="auto"/>
              <w:jc w:val="center"/>
              <w:rPr>
                <w:rFonts w:ascii="宋体" w:hAnsi="宋体"/>
              </w:rPr>
            </w:pPr>
          </w:p>
        </w:tc>
        <w:tc>
          <w:tcPr>
            <w:tcW w:w="1378"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04" w:type="dxa"/>
          </w:tcPr>
          <w:p>
            <w:pPr>
              <w:spacing w:line="360" w:lineRule="auto"/>
              <w:jc w:val="center"/>
              <w:rPr>
                <w:rFonts w:ascii="宋体" w:hAnsi="宋体"/>
              </w:rPr>
            </w:pPr>
          </w:p>
        </w:tc>
        <w:tc>
          <w:tcPr>
            <w:tcW w:w="2539" w:type="dxa"/>
          </w:tcPr>
          <w:p>
            <w:pPr>
              <w:spacing w:line="360" w:lineRule="auto"/>
              <w:jc w:val="center"/>
              <w:rPr>
                <w:rFonts w:ascii="宋体" w:hAnsi="宋体"/>
              </w:rPr>
            </w:pPr>
          </w:p>
        </w:tc>
        <w:tc>
          <w:tcPr>
            <w:tcW w:w="2335" w:type="dxa"/>
          </w:tcPr>
          <w:p>
            <w:pPr>
              <w:spacing w:line="360" w:lineRule="auto"/>
              <w:jc w:val="center"/>
              <w:rPr>
                <w:rFonts w:ascii="宋体" w:hAnsi="宋体"/>
              </w:rPr>
            </w:pPr>
          </w:p>
        </w:tc>
        <w:tc>
          <w:tcPr>
            <w:tcW w:w="1166" w:type="dxa"/>
          </w:tcPr>
          <w:p>
            <w:pPr>
              <w:spacing w:line="360" w:lineRule="auto"/>
              <w:jc w:val="center"/>
              <w:rPr>
                <w:rFonts w:ascii="宋体" w:hAnsi="宋体"/>
              </w:rPr>
            </w:pPr>
          </w:p>
        </w:tc>
        <w:tc>
          <w:tcPr>
            <w:tcW w:w="953" w:type="dxa"/>
          </w:tcPr>
          <w:p>
            <w:pPr>
              <w:spacing w:line="360" w:lineRule="auto"/>
              <w:jc w:val="center"/>
              <w:rPr>
                <w:rFonts w:ascii="宋体" w:hAnsi="宋体"/>
              </w:rPr>
            </w:pPr>
          </w:p>
        </w:tc>
        <w:tc>
          <w:tcPr>
            <w:tcW w:w="1378"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04" w:type="dxa"/>
          </w:tcPr>
          <w:p>
            <w:pPr>
              <w:spacing w:line="360" w:lineRule="auto"/>
              <w:jc w:val="center"/>
              <w:rPr>
                <w:rFonts w:ascii="宋体" w:hAnsi="宋体"/>
              </w:rPr>
            </w:pPr>
          </w:p>
        </w:tc>
        <w:tc>
          <w:tcPr>
            <w:tcW w:w="2539" w:type="dxa"/>
          </w:tcPr>
          <w:p>
            <w:pPr>
              <w:spacing w:line="360" w:lineRule="auto"/>
              <w:jc w:val="center"/>
              <w:rPr>
                <w:rFonts w:ascii="宋体" w:hAnsi="宋体"/>
              </w:rPr>
            </w:pPr>
          </w:p>
        </w:tc>
        <w:tc>
          <w:tcPr>
            <w:tcW w:w="2335" w:type="dxa"/>
          </w:tcPr>
          <w:p>
            <w:pPr>
              <w:spacing w:line="360" w:lineRule="auto"/>
              <w:jc w:val="center"/>
              <w:rPr>
                <w:rFonts w:ascii="宋体" w:hAnsi="宋体"/>
              </w:rPr>
            </w:pPr>
          </w:p>
        </w:tc>
        <w:tc>
          <w:tcPr>
            <w:tcW w:w="1166" w:type="dxa"/>
          </w:tcPr>
          <w:p>
            <w:pPr>
              <w:spacing w:line="360" w:lineRule="auto"/>
              <w:jc w:val="center"/>
              <w:rPr>
                <w:rFonts w:ascii="宋体" w:hAnsi="宋体"/>
              </w:rPr>
            </w:pPr>
          </w:p>
        </w:tc>
        <w:tc>
          <w:tcPr>
            <w:tcW w:w="953" w:type="dxa"/>
          </w:tcPr>
          <w:p>
            <w:pPr>
              <w:spacing w:line="360" w:lineRule="auto"/>
              <w:jc w:val="center"/>
              <w:rPr>
                <w:rFonts w:ascii="宋体" w:hAnsi="宋体"/>
              </w:rPr>
            </w:pPr>
          </w:p>
        </w:tc>
        <w:tc>
          <w:tcPr>
            <w:tcW w:w="1378"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904" w:type="dxa"/>
          </w:tcPr>
          <w:p>
            <w:pPr>
              <w:spacing w:line="360" w:lineRule="auto"/>
              <w:jc w:val="center"/>
              <w:rPr>
                <w:rFonts w:ascii="宋体" w:hAnsi="宋体"/>
              </w:rPr>
            </w:pPr>
          </w:p>
        </w:tc>
        <w:tc>
          <w:tcPr>
            <w:tcW w:w="2539" w:type="dxa"/>
          </w:tcPr>
          <w:p>
            <w:pPr>
              <w:spacing w:line="360" w:lineRule="auto"/>
              <w:jc w:val="center"/>
              <w:rPr>
                <w:rFonts w:ascii="宋体" w:hAnsi="宋体"/>
              </w:rPr>
            </w:pPr>
          </w:p>
        </w:tc>
        <w:tc>
          <w:tcPr>
            <w:tcW w:w="2335" w:type="dxa"/>
          </w:tcPr>
          <w:p>
            <w:pPr>
              <w:spacing w:line="360" w:lineRule="auto"/>
              <w:jc w:val="center"/>
              <w:rPr>
                <w:rFonts w:ascii="宋体" w:hAnsi="宋体"/>
              </w:rPr>
            </w:pPr>
          </w:p>
        </w:tc>
        <w:tc>
          <w:tcPr>
            <w:tcW w:w="1166" w:type="dxa"/>
          </w:tcPr>
          <w:p>
            <w:pPr>
              <w:spacing w:line="360" w:lineRule="auto"/>
              <w:jc w:val="center"/>
              <w:rPr>
                <w:rFonts w:ascii="宋体" w:hAnsi="宋体"/>
              </w:rPr>
            </w:pPr>
          </w:p>
        </w:tc>
        <w:tc>
          <w:tcPr>
            <w:tcW w:w="953" w:type="dxa"/>
          </w:tcPr>
          <w:p>
            <w:pPr>
              <w:spacing w:line="360" w:lineRule="auto"/>
              <w:jc w:val="center"/>
              <w:rPr>
                <w:rFonts w:ascii="宋体" w:hAnsi="宋体"/>
              </w:rPr>
            </w:pPr>
          </w:p>
        </w:tc>
        <w:tc>
          <w:tcPr>
            <w:tcW w:w="1378"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904" w:type="dxa"/>
          </w:tcPr>
          <w:p>
            <w:pPr>
              <w:spacing w:line="360" w:lineRule="auto"/>
              <w:jc w:val="center"/>
              <w:rPr>
                <w:rFonts w:ascii="宋体" w:hAnsi="宋体"/>
              </w:rPr>
            </w:pPr>
          </w:p>
        </w:tc>
        <w:tc>
          <w:tcPr>
            <w:tcW w:w="2539" w:type="dxa"/>
          </w:tcPr>
          <w:p>
            <w:pPr>
              <w:spacing w:line="360" w:lineRule="auto"/>
              <w:jc w:val="center"/>
              <w:rPr>
                <w:rFonts w:ascii="宋体" w:hAnsi="宋体"/>
              </w:rPr>
            </w:pPr>
          </w:p>
        </w:tc>
        <w:tc>
          <w:tcPr>
            <w:tcW w:w="2335" w:type="dxa"/>
          </w:tcPr>
          <w:p>
            <w:pPr>
              <w:spacing w:line="360" w:lineRule="auto"/>
              <w:jc w:val="center"/>
              <w:rPr>
                <w:rFonts w:ascii="宋体" w:hAnsi="宋体"/>
              </w:rPr>
            </w:pPr>
          </w:p>
        </w:tc>
        <w:tc>
          <w:tcPr>
            <w:tcW w:w="1166" w:type="dxa"/>
          </w:tcPr>
          <w:p>
            <w:pPr>
              <w:spacing w:line="360" w:lineRule="auto"/>
              <w:jc w:val="center"/>
              <w:rPr>
                <w:rFonts w:ascii="宋体" w:hAnsi="宋体"/>
              </w:rPr>
            </w:pPr>
          </w:p>
        </w:tc>
        <w:tc>
          <w:tcPr>
            <w:tcW w:w="953" w:type="dxa"/>
          </w:tcPr>
          <w:p>
            <w:pPr>
              <w:spacing w:line="360" w:lineRule="auto"/>
              <w:jc w:val="center"/>
              <w:rPr>
                <w:rFonts w:ascii="宋体" w:hAnsi="宋体"/>
              </w:rPr>
            </w:pPr>
          </w:p>
        </w:tc>
        <w:tc>
          <w:tcPr>
            <w:tcW w:w="1378" w:type="dxa"/>
          </w:tcPr>
          <w:p>
            <w:pPr>
              <w:spacing w:line="360" w:lineRule="auto"/>
              <w:jc w:val="center"/>
              <w:rPr>
                <w:rFonts w:ascii="宋体" w:hAnsi="宋体"/>
              </w:rPr>
            </w:pPr>
          </w:p>
        </w:tc>
      </w:tr>
    </w:tbl>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rPr>
          <w:rFonts w:ascii="宋体" w:hAnsi="宋体"/>
          <w:b/>
          <w:color w:val="000000"/>
          <w:sz w:val="24"/>
        </w:rPr>
      </w:pPr>
      <w:r>
        <w:rPr>
          <w:rFonts w:hint="eastAsia" w:ascii="宋体" w:hAnsi="宋体"/>
          <w:b/>
          <w:color w:val="000000"/>
          <w:sz w:val="24"/>
        </w:rPr>
        <w:br w:type="page"/>
      </w:r>
    </w:p>
    <w:p>
      <w:pPr>
        <w:rPr>
          <w:rFonts w:ascii="宋体" w:hAnsi="宋体"/>
          <w:b/>
          <w:color w:val="000000"/>
          <w:sz w:val="24"/>
        </w:rPr>
      </w:pPr>
      <w:r>
        <w:rPr>
          <w:rFonts w:hint="eastAsia" w:ascii="宋体" w:hAnsi="宋体"/>
          <w:b/>
          <w:color w:val="000000"/>
          <w:sz w:val="24"/>
        </w:rPr>
        <w:t>九、参选人认为需要补充的其他资料</w:t>
      </w:r>
    </w:p>
    <w:p>
      <w:pPr>
        <w:pStyle w:val="2"/>
      </w:pPr>
    </w:p>
    <w:sectPr>
      <w:footerReference r:id="rId6" w:type="first"/>
      <w:headerReference r:id="rId4" w:type="default"/>
      <w:footerReference r:id="rId5" w:type="default"/>
      <w:pgSz w:w="11906" w:h="16838"/>
      <w:pgMar w:top="1440" w:right="1304" w:bottom="1440" w:left="130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FZFSK--GBK1-0">
    <w:altName w:val="Arial Unicode MS"/>
    <w:panose1 w:val="00000000000000000000"/>
    <w:charset w:val="86"/>
    <w:family w:val="roman"/>
    <w:pitch w:val="default"/>
    <w:sig w:usb0="00000000" w:usb1="00000000" w:usb2="00000000" w:usb3="00000000" w:csb0="0016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649"/>
        <w:tab w:val="clear" w:pos="4153"/>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Text Box 4"/>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0"/>
                          </w:pP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V+SdAAAAADAQAADwAAAAAAAAABACAAAAAiAAAAZHJzL2Rvd25yZXYueG1sUEsBAhQA&#10;FAAAAAgAh07iQF3yIuH6AQAAAQQAAA4AAAAAAAAAAQAgAAAAHwEAAGRycy9lMm9Eb2MueG1sUEsF&#10;BgAAAAAGAAYAWQEAAIsFAAAAAA==&#10;">
              <v:fill on="f" focussize="0,0"/>
              <v:stroke on="f"/>
              <v:imagedata o:title=""/>
              <o:lock v:ext="edit" aspectratio="f"/>
              <v:textbox inset="0mm,0mm,0mm,0mm" style="mso-fit-shape-to-text:t;">
                <w:txbxContent>
                  <w:p>
                    <w:pPr>
                      <w:pStyle w:val="10"/>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0CE4FB"/>
    <w:multiLevelType w:val="singleLevel"/>
    <w:tmpl w:val="ED0CE4FB"/>
    <w:lvl w:ilvl="0" w:tentative="0">
      <w:start w:val="1"/>
      <w:numFmt w:val="decimal"/>
      <w:lvlText w:val="(%1)"/>
      <w:lvlJc w:val="left"/>
      <w:pPr>
        <w:ind w:left="425" w:hanging="425"/>
      </w:pPr>
      <w:rPr>
        <w:rFonts w:hint="default"/>
      </w:rPr>
    </w:lvl>
  </w:abstractNum>
  <w:abstractNum w:abstractNumId="1">
    <w:nsid w:val="F0F73F5C"/>
    <w:multiLevelType w:val="singleLevel"/>
    <w:tmpl w:val="F0F73F5C"/>
    <w:lvl w:ilvl="0" w:tentative="0">
      <w:start w:val="1"/>
      <w:numFmt w:val="decimal"/>
      <w:lvlText w:val="(%1)"/>
      <w:lvlJc w:val="left"/>
      <w:pPr>
        <w:ind w:left="425" w:hanging="425"/>
      </w:pPr>
      <w:rPr>
        <w:rFonts w:hint="default"/>
      </w:rPr>
    </w:lvl>
  </w:abstractNum>
  <w:abstractNum w:abstractNumId="2">
    <w:nsid w:val="FFFFFFFB"/>
    <w:multiLevelType w:val="multilevel"/>
    <w:tmpl w:val="FFFFFFFB"/>
    <w:lvl w:ilvl="0" w:tentative="0">
      <w:start w:val="1"/>
      <w:numFmt w:val="chineseCountingThousand"/>
      <w:lvlText w:val="第%1部分"/>
      <w:legacy w:legacy="1" w:legacySpace="0" w:legacyIndent="0"/>
      <w:lvlJc w:val="left"/>
    </w:lvl>
    <w:lvl w:ilvl="1" w:tentative="0">
      <w:start w:val="1"/>
      <w:numFmt w:val="chineseCountingThousand"/>
      <w:pStyle w:val="4"/>
      <w:lvlText w:val="%2、"/>
      <w:lvlJc w:val="left"/>
      <w:pPr>
        <w:ind w:left="420" w:hanging="420"/>
      </w:pPr>
    </w:lvl>
    <w:lvl w:ilvl="2" w:tentative="0">
      <w:start w:val="1"/>
      <w:numFmt w:val="none"/>
      <w:suff w:val="nothing"/>
      <w:lvlText w:val=""/>
      <w:lvlJc w:val="left"/>
    </w:lvl>
    <w:lvl w:ilvl="3" w:tentative="0">
      <w:start w:val="1"/>
      <w:numFmt w:val="none"/>
      <w:suff w:val="nothing"/>
      <w:lvlText w:val=""/>
      <w:lvlJc w:val="left"/>
    </w:lvl>
    <w:lvl w:ilvl="4" w:tentative="0">
      <w:start w:val="1"/>
      <w:numFmt w:val="none"/>
      <w:suff w:val="nothing"/>
      <w:lvlText w:val=""/>
      <w:lvlJc w:val="left"/>
    </w:lvl>
    <w:lvl w:ilvl="5" w:tentative="0">
      <w:start w:val="1"/>
      <w:numFmt w:val="none"/>
      <w:suff w:val="nothing"/>
      <w:lvlText w:val=""/>
      <w:lvlJc w:val="left"/>
    </w:lvl>
    <w:lvl w:ilvl="6" w:tentative="0">
      <w:start w:val="1"/>
      <w:numFmt w:val="decimal"/>
      <w:lvlText w:val="%7)"/>
      <w:lvlJc w:val="left"/>
      <w:pPr>
        <w:tabs>
          <w:tab w:val="left" w:pos="420"/>
        </w:tabs>
        <w:ind w:left="420" w:hanging="420"/>
      </w:pPr>
    </w:lvl>
    <w:lvl w:ilvl="7" w:tentative="0">
      <w:start w:val="1"/>
      <w:numFmt w:val="none"/>
      <w:suff w:val="nothing"/>
      <w:lvlText w:val=""/>
      <w:lvlJc w:val="left"/>
    </w:lvl>
    <w:lvl w:ilvl="8" w:tentative="0">
      <w:start w:val="1"/>
      <w:numFmt w:val="none"/>
      <w:suff w:val="nothing"/>
      <w:lvlText w:val=""/>
      <w:lvlJc w:val="left"/>
    </w:lvl>
  </w:abstractNum>
  <w:abstractNum w:abstractNumId="3">
    <w:nsid w:val="06157ABB"/>
    <w:multiLevelType w:val="singleLevel"/>
    <w:tmpl w:val="06157ABB"/>
    <w:lvl w:ilvl="0" w:tentative="0">
      <w:start w:val="2"/>
      <w:numFmt w:val="chineseCounting"/>
      <w:suff w:val="nothing"/>
      <w:lvlText w:val="%1、"/>
      <w:lvlJc w:val="left"/>
      <w:rPr>
        <w:rFonts w:hint="eastAsia"/>
      </w:rPr>
    </w:lvl>
  </w:abstractNum>
  <w:abstractNum w:abstractNumId="4">
    <w:nsid w:val="0B307367"/>
    <w:multiLevelType w:val="multilevel"/>
    <w:tmpl w:val="0B30736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B782B7E"/>
    <w:multiLevelType w:val="multilevel"/>
    <w:tmpl w:val="0B782B7E"/>
    <w:lvl w:ilvl="0" w:tentative="0">
      <w:start w:val="1"/>
      <w:numFmt w:val="decimal"/>
      <w:lvlText w:val="%1."/>
      <w:lvlJc w:val="left"/>
      <w:pPr>
        <w:ind w:left="420" w:hanging="420"/>
      </w:pPr>
      <w:rPr>
        <w:rFonts w:hint="default"/>
        <w:b/>
        <w:bCs/>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5606CD3"/>
    <w:multiLevelType w:val="singleLevel"/>
    <w:tmpl w:val="15606CD3"/>
    <w:lvl w:ilvl="0" w:tentative="0">
      <w:start w:val="1"/>
      <w:numFmt w:val="decimal"/>
      <w:suff w:val="nothing"/>
      <w:lvlText w:val="%1、"/>
      <w:lvlJc w:val="left"/>
      <w:rPr>
        <w:rFonts w:hint="default"/>
        <w:b w:val="0"/>
        <w:bCs w:val="0"/>
      </w:rPr>
    </w:lvl>
  </w:abstractNum>
  <w:abstractNum w:abstractNumId="7">
    <w:nsid w:val="222D1A1C"/>
    <w:multiLevelType w:val="singleLevel"/>
    <w:tmpl w:val="222D1A1C"/>
    <w:lvl w:ilvl="0" w:tentative="0">
      <w:start w:val="1"/>
      <w:numFmt w:val="decimal"/>
      <w:lvlText w:val="(%1)"/>
      <w:lvlJc w:val="left"/>
      <w:pPr>
        <w:ind w:left="425" w:hanging="425"/>
      </w:pPr>
      <w:rPr>
        <w:rFonts w:hint="default"/>
      </w:rPr>
    </w:lvl>
  </w:abstractNum>
  <w:abstractNum w:abstractNumId="8">
    <w:nsid w:val="2AD56D96"/>
    <w:multiLevelType w:val="multilevel"/>
    <w:tmpl w:val="2AD56D96"/>
    <w:lvl w:ilvl="0" w:tentative="0">
      <w:start w:val="1"/>
      <w:numFmt w:val="chineseCountingThousand"/>
      <w:lvlText w:val="%1、"/>
      <w:lvlJc w:val="left"/>
      <w:pPr>
        <w:ind w:left="420" w:hanging="420"/>
      </w:pPr>
    </w:lvl>
    <w:lvl w:ilvl="1" w:tentative="0">
      <w:start w:val="1"/>
      <w:numFmt w:val="japaneseCounting"/>
      <w:lvlText w:val="%2、"/>
      <w:lvlJc w:val="left"/>
      <w:pPr>
        <w:ind w:left="420" w:hanging="420"/>
      </w:pPr>
      <w:rPr>
        <w:rFonts w:ascii="宋体" w:hAnsi="宋体" w:eastAsia="宋体"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4396FD0"/>
    <w:multiLevelType w:val="singleLevel"/>
    <w:tmpl w:val="34396FD0"/>
    <w:lvl w:ilvl="0" w:tentative="0">
      <w:start w:val="1"/>
      <w:numFmt w:val="decimal"/>
      <w:lvlText w:val="(%1)"/>
      <w:lvlJc w:val="left"/>
      <w:pPr>
        <w:ind w:left="425" w:hanging="425"/>
      </w:pPr>
      <w:rPr>
        <w:rFonts w:hint="default"/>
      </w:rPr>
    </w:lvl>
  </w:abstractNum>
  <w:abstractNum w:abstractNumId="10">
    <w:nsid w:val="59FA0C0F"/>
    <w:multiLevelType w:val="multilevel"/>
    <w:tmpl w:val="59FA0C0F"/>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1">
    <w:nsid w:val="6DAC2DAB"/>
    <w:multiLevelType w:val="singleLevel"/>
    <w:tmpl w:val="6DAC2DAB"/>
    <w:lvl w:ilvl="0" w:tentative="0">
      <w:start w:val="3"/>
      <w:numFmt w:val="chineseCounting"/>
      <w:suff w:val="space"/>
      <w:lvlText w:val="第%1章"/>
      <w:lvlJc w:val="left"/>
      <w:rPr>
        <w:rFonts w:hint="eastAsia"/>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7"/>
  </w:num>
  <w:num w:numId="6">
    <w:abstractNumId w:val="1"/>
  </w:num>
  <w:num w:numId="7">
    <w:abstractNumId w:val="10"/>
  </w:num>
  <w:num w:numId="8">
    <w:abstractNumId w:val="11"/>
  </w:num>
  <w:num w:numId="9">
    <w:abstractNumId w:val="8"/>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4MzRhZmZjZWIyNjE3ZThkMDgzNjcyMWRmM2E1YmUifQ=="/>
  </w:docVars>
  <w:rsids>
    <w:rsidRoot w:val="6B2F17DE"/>
    <w:rsid w:val="00094E92"/>
    <w:rsid w:val="000D02C6"/>
    <w:rsid w:val="000D69AE"/>
    <w:rsid w:val="00164B26"/>
    <w:rsid w:val="001B19F3"/>
    <w:rsid w:val="00214919"/>
    <w:rsid w:val="00265C46"/>
    <w:rsid w:val="002B3AA2"/>
    <w:rsid w:val="002B577C"/>
    <w:rsid w:val="00315BDC"/>
    <w:rsid w:val="00370B05"/>
    <w:rsid w:val="00386F46"/>
    <w:rsid w:val="004175EE"/>
    <w:rsid w:val="004455D6"/>
    <w:rsid w:val="004C30ED"/>
    <w:rsid w:val="005D5888"/>
    <w:rsid w:val="00632971"/>
    <w:rsid w:val="006F02F9"/>
    <w:rsid w:val="007767C7"/>
    <w:rsid w:val="0086563F"/>
    <w:rsid w:val="00871A3B"/>
    <w:rsid w:val="008A5317"/>
    <w:rsid w:val="008C174C"/>
    <w:rsid w:val="00946B48"/>
    <w:rsid w:val="009E0B8F"/>
    <w:rsid w:val="00AC7C38"/>
    <w:rsid w:val="00BA1CCD"/>
    <w:rsid w:val="00BA332B"/>
    <w:rsid w:val="00C13E2C"/>
    <w:rsid w:val="00CE1FB9"/>
    <w:rsid w:val="00D12A66"/>
    <w:rsid w:val="00D400A1"/>
    <w:rsid w:val="00D85B82"/>
    <w:rsid w:val="00DC33FD"/>
    <w:rsid w:val="00E40655"/>
    <w:rsid w:val="00EB64D2"/>
    <w:rsid w:val="00EC0807"/>
    <w:rsid w:val="00EF3F06"/>
    <w:rsid w:val="00F94D09"/>
    <w:rsid w:val="0357066F"/>
    <w:rsid w:val="056C2D54"/>
    <w:rsid w:val="05BE3ADF"/>
    <w:rsid w:val="06A71963"/>
    <w:rsid w:val="07CC3CE5"/>
    <w:rsid w:val="07FC03D1"/>
    <w:rsid w:val="07FF5C5B"/>
    <w:rsid w:val="085A7398"/>
    <w:rsid w:val="09470CDB"/>
    <w:rsid w:val="0A927532"/>
    <w:rsid w:val="0BA67A2B"/>
    <w:rsid w:val="0CA93B2B"/>
    <w:rsid w:val="0D6D61B7"/>
    <w:rsid w:val="0D6F2978"/>
    <w:rsid w:val="0DF728DE"/>
    <w:rsid w:val="0FA0712C"/>
    <w:rsid w:val="0FE80FB7"/>
    <w:rsid w:val="0FEE35BB"/>
    <w:rsid w:val="104F1B5C"/>
    <w:rsid w:val="1182692A"/>
    <w:rsid w:val="1197156E"/>
    <w:rsid w:val="12647C70"/>
    <w:rsid w:val="149E3943"/>
    <w:rsid w:val="153B5BB0"/>
    <w:rsid w:val="15931E04"/>
    <w:rsid w:val="167D3F07"/>
    <w:rsid w:val="176364BB"/>
    <w:rsid w:val="17807FD2"/>
    <w:rsid w:val="17DB3911"/>
    <w:rsid w:val="18995C87"/>
    <w:rsid w:val="19AF0388"/>
    <w:rsid w:val="1AE86D22"/>
    <w:rsid w:val="1B2858DB"/>
    <w:rsid w:val="1B812479"/>
    <w:rsid w:val="1B994D2B"/>
    <w:rsid w:val="1CA73DFC"/>
    <w:rsid w:val="1D880F0B"/>
    <w:rsid w:val="1DDE59E8"/>
    <w:rsid w:val="1DF82BF7"/>
    <w:rsid w:val="1E322D19"/>
    <w:rsid w:val="1F9667C1"/>
    <w:rsid w:val="207756F7"/>
    <w:rsid w:val="20DC0F2D"/>
    <w:rsid w:val="21AD19D1"/>
    <w:rsid w:val="21DD027E"/>
    <w:rsid w:val="22355A45"/>
    <w:rsid w:val="224D1A14"/>
    <w:rsid w:val="230830A7"/>
    <w:rsid w:val="23B337CB"/>
    <w:rsid w:val="23B85BEF"/>
    <w:rsid w:val="245C312A"/>
    <w:rsid w:val="25315A4D"/>
    <w:rsid w:val="2589395B"/>
    <w:rsid w:val="25BD6C34"/>
    <w:rsid w:val="26312F73"/>
    <w:rsid w:val="264A077C"/>
    <w:rsid w:val="26BA3B66"/>
    <w:rsid w:val="283D6944"/>
    <w:rsid w:val="28AA0CAA"/>
    <w:rsid w:val="28C52BC1"/>
    <w:rsid w:val="291D0ED5"/>
    <w:rsid w:val="295C3095"/>
    <w:rsid w:val="2ACE4EA1"/>
    <w:rsid w:val="2B2506EF"/>
    <w:rsid w:val="2B713EB1"/>
    <w:rsid w:val="2C255DEC"/>
    <w:rsid w:val="2C7A2EB0"/>
    <w:rsid w:val="2DD973F2"/>
    <w:rsid w:val="2DFD3557"/>
    <w:rsid w:val="2E2456A8"/>
    <w:rsid w:val="2E254C7B"/>
    <w:rsid w:val="2E2B75C3"/>
    <w:rsid w:val="2FEB22E8"/>
    <w:rsid w:val="302A70C9"/>
    <w:rsid w:val="3040652C"/>
    <w:rsid w:val="31501BF3"/>
    <w:rsid w:val="316E4C5B"/>
    <w:rsid w:val="32BB4705"/>
    <w:rsid w:val="33592BC3"/>
    <w:rsid w:val="34A667EE"/>
    <w:rsid w:val="35317857"/>
    <w:rsid w:val="354A2CD2"/>
    <w:rsid w:val="358E544C"/>
    <w:rsid w:val="378515A4"/>
    <w:rsid w:val="37DF69EA"/>
    <w:rsid w:val="3C063146"/>
    <w:rsid w:val="3C4147DF"/>
    <w:rsid w:val="3EA96684"/>
    <w:rsid w:val="3EE169D7"/>
    <w:rsid w:val="3FA446BC"/>
    <w:rsid w:val="3FDC4CB6"/>
    <w:rsid w:val="3FF55287"/>
    <w:rsid w:val="4073414D"/>
    <w:rsid w:val="40B00C52"/>
    <w:rsid w:val="40C91709"/>
    <w:rsid w:val="40EE167A"/>
    <w:rsid w:val="410D1E93"/>
    <w:rsid w:val="425451CC"/>
    <w:rsid w:val="426559F5"/>
    <w:rsid w:val="42AF15FA"/>
    <w:rsid w:val="42B5097B"/>
    <w:rsid w:val="43261ABD"/>
    <w:rsid w:val="446A3B24"/>
    <w:rsid w:val="4524248D"/>
    <w:rsid w:val="454229EF"/>
    <w:rsid w:val="45FD5C23"/>
    <w:rsid w:val="47255E31"/>
    <w:rsid w:val="48352241"/>
    <w:rsid w:val="4841120B"/>
    <w:rsid w:val="48543680"/>
    <w:rsid w:val="490B3CA7"/>
    <w:rsid w:val="495C1F18"/>
    <w:rsid w:val="496019FC"/>
    <w:rsid w:val="4AAC1378"/>
    <w:rsid w:val="4ADD28AB"/>
    <w:rsid w:val="4B1B1618"/>
    <w:rsid w:val="4C120A11"/>
    <w:rsid w:val="4D996DCE"/>
    <w:rsid w:val="4E561D53"/>
    <w:rsid w:val="4FF84097"/>
    <w:rsid w:val="502865F4"/>
    <w:rsid w:val="506131F5"/>
    <w:rsid w:val="514629BB"/>
    <w:rsid w:val="51D81616"/>
    <w:rsid w:val="535C1F33"/>
    <w:rsid w:val="558450FF"/>
    <w:rsid w:val="576A6288"/>
    <w:rsid w:val="57C22C9A"/>
    <w:rsid w:val="57DFA24C"/>
    <w:rsid w:val="59865AA9"/>
    <w:rsid w:val="5A226281"/>
    <w:rsid w:val="5A53765C"/>
    <w:rsid w:val="5B8D0F7C"/>
    <w:rsid w:val="5BA179EA"/>
    <w:rsid w:val="5C1E451F"/>
    <w:rsid w:val="5C8F0619"/>
    <w:rsid w:val="5CC67532"/>
    <w:rsid w:val="5D7307B3"/>
    <w:rsid w:val="5DA899B4"/>
    <w:rsid w:val="5DCD6B5C"/>
    <w:rsid w:val="5E0073C6"/>
    <w:rsid w:val="5E0F7E5F"/>
    <w:rsid w:val="5E2A68F7"/>
    <w:rsid w:val="5EE6064C"/>
    <w:rsid w:val="5F366169"/>
    <w:rsid w:val="5F921471"/>
    <w:rsid w:val="5F93049A"/>
    <w:rsid w:val="5FAC5FBA"/>
    <w:rsid w:val="60172137"/>
    <w:rsid w:val="611A7247"/>
    <w:rsid w:val="61714136"/>
    <w:rsid w:val="61DE4C7B"/>
    <w:rsid w:val="62886432"/>
    <w:rsid w:val="63D80E82"/>
    <w:rsid w:val="65454341"/>
    <w:rsid w:val="654B35BF"/>
    <w:rsid w:val="65C50B86"/>
    <w:rsid w:val="67404C39"/>
    <w:rsid w:val="689D4DD4"/>
    <w:rsid w:val="697417E4"/>
    <w:rsid w:val="6A477CA2"/>
    <w:rsid w:val="6AF7142B"/>
    <w:rsid w:val="6B2F17DE"/>
    <w:rsid w:val="6B764EF7"/>
    <w:rsid w:val="6C0E74B9"/>
    <w:rsid w:val="6C333ED7"/>
    <w:rsid w:val="6CAB169B"/>
    <w:rsid w:val="6CB91B00"/>
    <w:rsid w:val="6D9545B2"/>
    <w:rsid w:val="6E871F5F"/>
    <w:rsid w:val="6EAD0B99"/>
    <w:rsid w:val="6EEA4675"/>
    <w:rsid w:val="6EED3858"/>
    <w:rsid w:val="6F741DC3"/>
    <w:rsid w:val="71463E8D"/>
    <w:rsid w:val="715A3434"/>
    <w:rsid w:val="73E84D22"/>
    <w:rsid w:val="747223BE"/>
    <w:rsid w:val="74977C4C"/>
    <w:rsid w:val="762765CE"/>
    <w:rsid w:val="775A7EA8"/>
    <w:rsid w:val="77CE2688"/>
    <w:rsid w:val="77E83CDB"/>
    <w:rsid w:val="793D76D4"/>
    <w:rsid w:val="797A18E5"/>
    <w:rsid w:val="79A9110D"/>
    <w:rsid w:val="79BE871F"/>
    <w:rsid w:val="79EA1EFB"/>
    <w:rsid w:val="7A34105D"/>
    <w:rsid w:val="7A3E764E"/>
    <w:rsid w:val="7B904B1F"/>
    <w:rsid w:val="7BEE322B"/>
    <w:rsid w:val="7CD96D8E"/>
    <w:rsid w:val="7D231939"/>
    <w:rsid w:val="7D635FF2"/>
    <w:rsid w:val="7E1A0A9A"/>
    <w:rsid w:val="7FAC6AAC"/>
    <w:rsid w:val="7FDF474A"/>
    <w:rsid w:val="7FEB17D0"/>
    <w:rsid w:val="7FEB6063"/>
    <w:rsid w:val="AF2F69A4"/>
    <w:rsid w:val="B7CBAA51"/>
    <w:rsid w:val="DCBDA8EE"/>
    <w:rsid w:val="DFFF0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numPr>
        <w:ilvl w:val="1"/>
        <w:numId w:val="1"/>
      </w:numPr>
      <w:spacing w:before="240" w:after="240"/>
      <w:outlineLvl w:val="1"/>
    </w:pPr>
    <w:rPr>
      <w:rFonts w:ascii="新宋体" w:hAnsi="新宋体" w:eastAsia="新宋体"/>
      <w:b/>
      <w:kern w:val="0"/>
      <w:sz w:val="24"/>
    </w:rPr>
  </w:style>
  <w:style w:type="paragraph" w:styleId="5">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annotation text"/>
    <w:basedOn w:val="1"/>
    <w:link w:val="33"/>
    <w:qFormat/>
    <w:uiPriority w:val="0"/>
    <w:pPr>
      <w:jc w:val="left"/>
    </w:pPr>
  </w:style>
  <w:style w:type="paragraph" w:styleId="7">
    <w:name w:val="Body Text Indent"/>
    <w:basedOn w:val="1"/>
    <w:qFormat/>
    <w:uiPriority w:val="0"/>
    <w:pPr>
      <w:spacing w:line="360" w:lineRule="auto"/>
      <w:ind w:left="420" w:firstLine="420"/>
    </w:pPr>
    <w:rPr>
      <w:rFonts w:ascii="宋体" w:hAnsi="宋体"/>
      <w:sz w:val="24"/>
      <w:shd w:val="pct10" w:color="auto" w:fill="FFFFFF"/>
    </w:rPr>
  </w:style>
  <w:style w:type="paragraph" w:styleId="8">
    <w:name w:val="index 4"/>
    <w:basedOn w:val="1"/>
    <w:next w:val="1"/>
    <w:unhideWhenUsed/>
    <w:qFormat/>
    <w:uiPriority w:val="99"/>
    <w:pPr>
      <w:ind w:left="600" w:leftChars="600"/>
    </w:pPr>
  </w:style>
  <w:style w:type="paragraph" w:styleId="9">
    <w:name w:val="Balloon Text"/>
    <w:basedOn w:val="1"/>
    <w:link w:val="29"/>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2"/>
    <w:basedOn w:val="1"/>
    <w:qFormat/>
    <w:uiPriority w:val="0"/>
    <w:pPr>
      <w:jc w:val="center"/>
    </w:pPr>
    <w:rPr>
      <w:rFonts w:ascii="楷体_GB2312" w:eastAsia="楷体_GB2312"/>
      <w:b/>
      <w:sz w:val="72"/>
      <w:szCs w:val="20"/>
    </w:rPr>
  </w:style>
  <w:style w:type="paragraph" w:styleId="13">
    <w:name w:val="Normal (Web)"/>
    <w:basedOn w:val="1"/>
    <w:qFormat/>
    <w:uiPriority w:val="0"/>
    <w:pPr>
      <w:spacing w:beforeAutospacing="1" w:afterAutospacing="1"/>
      <w:jc w:val="left"/>
    </w:pPr>
    <w:rPr>
      <w:kern w:val="0"/>
      <w:sz w:val="24"/>
    </w:rPr>
  </w:style>
  <w:style w:type="paragraph" w:styleId="14">
    <w:name w:val="annotation subject"/>
    <w:basedOn w:val="6"/>
    <w:next w:val="6"/>
    <w:link w:val="34"/>
    <w:qFormat/>
    <w:uiPriority w:val="0"/>
    <w:rPr>
      <w:b/>
      <w:bCs/>
    </w:rPr>
  </w:style>
  <w:style w:type="paragraph" w:styleId="15">
    <w:name w:val="Body Text First Indent"/>
    <w:basedOn w:val="2"/>
    <w:unhideWhenUsed/>
    <w:qFormat/>
    <w:uiPriority w:val="99"/>
    <w:pPr>
      <w:ind w:firstLine="420" w:firstLineChars="100"/>
    </w:pPr>
  </w:style>
  <w:style w:type="paragraph" w:styleId="16">
    <w:name w:val="Body Text First Indent 2"/>
    <w:basedOn w:val="7"/>
    <w:unhideWhenUsed/>
    <w:qFormat/>
    <w:uiPriority w:val="99"/>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qFormat/>
    <w:uiPriority w:val="0"/>
  </w:style>
  <w:style w:type="character" w:styleId="21">
    <w:name w:val="FollowedHyperlink"/>
    <w:basedOn w:val="19"/>
    <w:qFormat/>
    <w:uiPriority w:val="0"/>
    <w:rPr>
      <w:color w:val="800080"/>
      <w:u w:val="single"/>
    </w:rPr>
  </w:style>
  <w:style w:type="character" w:styleId="22">
    <w:name w:val="Hyperlink"/>
    <w:unhideWhenUsed/>
    <w:qFormat/>
    <w:uiPriority w:val="0"/>
    <w:rPr>
      <w:color w:val="0000FF"/>
      <w:u w:val="single"/>
    </w:rPr>
  </w:style>
  <w:style w:type="character" w:styleId="23">
    <w:name w:val="annotation reference"/>
    <w:basedOn w:val="19"/>
    <w:qFormat/>
    <w:uiPriority w:val="0"/>
    <w:rPr>
      <w:sz w:val="21"/>
      <w:szCs w:val="21"/>
    </w:rPr>
  </w:style>
  <w:style w:type="paragraph" w:customStyle="1" w:styleId="24">
    <w:name w:val="ITB-0"/>
    <w:basedOn w:val="1"/>
    <w:qFormat/>
    <w:uiPriority w:val="0"/>
    <w:pPr>
      <w:adjustRightInd w:val="0"/>
      <w:jc w:val="center"/>
    </w:pPr>
    <w:rPr>
      <w:b/>
      <w:sz w:val="32"/>
      <w:szCs w:val="20"/>
    </w:rPr>
  </w:style>
  <w:style w:type="paragraph" w:customStyle="1" w:styleId="25">
    <w:name w:val="bds"/>
    <w:basedOn w:val="1"/>
    <w:qFormat/>
    <w:uiPriority w:val="0"/>
    <w:pPr>
      <w:keepNext/>
      <w:keepLines/>
      <w:autoSpaceDE w:val="0"/>
      <w:autoSpaceDN w:val="0"/>
      <w:spacing w:before="260" w:after="260" w:line="360" w:lineRule="exact"/>
      <w:jc w:val="center"/>
      <w:outlineLvl w:val="2"/>
    </w:pPr>
    <w:rPr>
      <w:rFonts w:eastAsia="华文仿宋"/>
      <w:b/>
      <w:sz w:val="36"/>
      <w:szCs w:val="20"/>
    </w:rPr>
  </w:style>
  <w:style w:type="paragraph" w:customStyle="1" w:styleId="26">
    <w:name w:val="ifb-1"/>
    <w:basedOn w:val="1"/>
    <w:qFormat/>
    <w:uiPriority w:val="0"/>
    <w:pPr>
      <w:ind w:left="420" w:hanging="420"/>
    </w:pPr>
    <w:rPr>
      <w:rFonts w:ascii="楷体_GB2312" w:eastAsia="楷体_GB2312"/>
      <w:szCs w:val="20"/>
    </w:rPr>
  </w:style>
  <w:style w:type="paragraph" w:customStyle="1" w:styleId="27">
    <w:name w:val="列出段落1"/>
    <w:basedOn w:val="1"/>
    <w:qFormat/>
    <w:uiPriority w:val="0"/>
    <w:pPr>
      <w:ind w:firstLine="420" w:firstLineChars="200"/>
    </w:pPr>
    <w:rPr>
      <w:rFonts w:ascii="Calibri" w:hAnsi="Calibri"/>
      <w:szCs w:val="22"/>
    </w:rPr>
  </w:style>
  <w:style w:type="paragraph" w:customStyle="1" w:styleId="28">
    <w:name w:val="att"/>
    <w:basedOn w:val="1"/>
    <w:qFormat/>
    <w:uiPriority w:val="0"/>
    <w:pPr>
      <w:spacing w:line="360" w:lineRule="auto"/>
    </w:pPr>
    <w:rPr>
      <w:rFonts w:eastAsia="楷体_GB2312"/>
      <w:sz w:val="24"/>
      <w:szCs w:val="20"/>
    </w:rPr>
  </w:style>
  <w:style w:type="character" w:customStyle="1" w:styleId="29">
    <w:name w:val="批注框文本 字符"/>
    <w:basedOn w:val="19"/>
    <w:link w:val="9"/>
    <w:qFormat/>
    <w:uiPriority w:val="0"/>
    <w:rPr>
      <w:kern w:val="2"/>
      <w:sz w:val="18"/>
      <w:szCs w:val="18"/>
    </w:rPr>
  </w:style>
  <w:style w:type="paragraph" w:styleId="30">
    <w:name w:val="List Paragraph"/>
    <w:basedOn w:val="1"/>
    <w:qFormat/>
    <w:uiPriority w:val="34"/>
    <w:pPr>
      <w:ind w:firstLine="420" w:firstLineChars="200"/>
    </w:pPr>
  </w:style>
  <w:style w:type="paragraph" w:customStyle="1" w:styleId="31">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2">
    <w:name w:val="fontstyle01"/>
    <w:basedOn w:val="19"/>
    <w:qFormat/>
    <w:uiPriority w:val="0"/>
    <w:rPr>
      <w:rFonts w:hint="default" w:ascii="FZFSK--GBK1-0" w:hAnsi="FZFSK--GBK1-0"/>
      <w:color w:val="333333"/>
      <w:sz w:val="24"/>
      <w:szCs w:val="24"/>
    </w:rPr>
  </w:style>
  <w:style w:type="character" w:customStyle="1" w:styleId="33">
    <w:name w:val="批注文字 字符"/>
    <w:basedOn w:val="19"/>
    <w:link w:val="6"/>
    <w:qFormat/>
    <w:uiPriority w:val="0"/>
    <w:rPr>
      <w:kern w:val="2"/>
      <w:sz w:val="21"/>
      <w:szCs w:val="24"/>
    </w:rPr>
  </w:style>
  <w:style w:type="character" w:customStyle="1" w:styleId="34">
    <w:name w:val="批注主题 字符"/>
    <w:basedOn w:val="33"/>
    <w:link w:val="14"/>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4948</Words>
  <Characters>5722</Characters>
  <Lines>50</Lines>
  <Paragraphs>14</Paragraphs>
  <TotalTime>10</TotalTime>
  <ScaleCrop>false</ScaleCrop>
  <LinksUpToDate>false</LinksUpToDate>
  <CharactersWithSpaces>6358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2023-01-20T12:46:00Z</dcterms:created>
  <dc:creator>user</dc:creator>
  <cp:lastModifiedBy>user</cp:lastModifiedBy>
  <dcterms:modified xsi:type="dcterms:W3CDTF">2023-05-26T07:10:15Z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948C9E9221F4482292AEA7355DE23444</vt:lpwstr>
  </property>
</Properties>
</file>