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06" w:rsidRDefault="00E14316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数据获取申请表</w:t>
      </w:r>
    </w:p>
    <w:p w:rsidR="00307406" w:rsidRDefault="00E1431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请按照本项目在实施过程中需要获取的数据内容，如实填写数据获取申请表，伦理委员会将根据数据获取申请表进行数据获取内容的伦理审查。</w:t>
      </w:r>
    </w:p>
    <w:p w:rsidR="00307406" w:rsidRDefault="00307406">
      <w:pPr>
        <w:spacing w:line="360" w:lineRule="auto"/>
        <w:rPr>
          <w:sz w:val="24"/>
          <w:szCs w:val="24"/>
        </w:rPr>
      </w:pPr>
    </w:p>
    <w:p w:rsidR="00307406" w:rsidRDefault="00E1431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、研究受试者数或数据获取病例数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_________________________________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307406" w:rsidRDefault="00E1431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、数据入选标准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</w:t>
      </w:r>
    </w:p>
    <w:p w:rsidR="00307406" w:rsidRDefault="00E143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、数据来源时间段（填写时间段具体到年月日）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___________________________</w:t>
      </w:r>
    </w:p>
    <w:p w:rsidR="00307406" w:rsidRDefault="00E1431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ascii="Calibri" w:hAnsi="Calibri" w:hint="eastAsia"/>
          <w:sz w:val="24"/>
          <w:szCs w:val="24"/>
        </w:rPr>
        <w:t>数据内容获取明细：（勾选使用数据类别，可多选）</w:t>
      </w:r>
    </w:p>
    <w:p w:rsidR="00307406" w:rsidRDefault="00E14316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基本就诊信息（不包含患者个人隐私信息）</w:t>
      </w:r>
    </w:p>
    <w:p w:rsidR="00307406" w:rsidRDefault="00E14316">
      <w:pPr>
        <w:pStyle w:val="1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门诊：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住院：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医嘱信息</w:t>
      </w:r>
    </w:p>
    <w:p w:rsidR="00307406" w:rsidRDefault="00E14316">
      <w:pPr>
        <w:pStyle w:val="1"/>
        <w:numPr>
          <w:ilvl w:val="1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门诊处方：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1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住院医嘱：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诊断信息：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检验信息：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检查信息：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手术信息：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病历信息：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体征信息：</w:t>
      </w:r>
      <w:r w:rsidR="00307406">
        <w:rPr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07406">
        <w:rPr>
          <w:sz w:val="24"/>
          <w:szCs w:val="24"/>
        </w:rPr>
      </w:r>
      <w:r w:rsidR="00307406">
        <w:rPr>
          <w:sz w:val="24"/>
          <w:szCs w:val="24"/>
        </w:rPr>
        <w:fldChar w:fldCharType="end"/>
      </w:r>
    </w:p>
    <w:p w:rsidR="00307406" w:rsidRDefault="00E14316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9</w:t>
      </w:r>
      <w:r>
        <w:rPr>
          <w:rFonts w:hint="eastAsia"/>
          <w:sz w:val="24"/>
          <w:szCs w:val="24"/>
        </w:rPr>
        <w:t>）其他：</w:t>
      </w:r>
    </w:p>
    <w:p w:rsidR="00307406" w:rsidRDefault="00393D8A">
      <w:pPr>
        <w:spacing w:line="360" w:lineRule="auto"/>
        <w:ind w:left="142" w:firstLineChars="150" w:firstLine="360"/>
        <w:rPr>
          <w:color w:val="FF0000"/>
          <w:sz w:val="24"/>
        </w:rPr>
      </w:pPr>
      <w:bookmarkStart w:id="0" w:name="_Hlk530943391"/>
      <w:r>
        <w:rPr>
          <w:rFonts w:hint="eastAsia"/>
          <w:sz w:val="24"/>
          <w:szCs w:val="24"/>
        </w:rPr>
        <w:t>受试者</w:t>
      </w:r>
      <w:r w:rsidR="00E14316">
        <w:rPr>
          <w:rFonts w:hint="eastAsia"/>
          <w:sz w:val="24"/>
          <w:szCs w:val="24"/>
        </w:rPr>
        <w:t>隐私信息的管理：医疗信息、病历资料请编码管理，且不能包含任何可关联到个人的任何可识别信息（姓名、出生日期、学校、家庭地址、电话、病例资料号、社保卡号</w:t>
      </w:r>
      <w:r>
        <w:rPr>
          <w:rFonts w:hint="eastAsia"/>
          <w:sz w:val="24"/>
          <w:szCs w:val="24"/>
        </w:rPr>
        <w:t>、生物识别信息</w:t>
      </w:r>
      <w:r w:rsidR="00E14316">
        <w:rPr>
          <w:rFonts w:hint="eastAsia"/>
          <w:sz w:val="24"/>
          <w:szCs w:val="24"/>
        </w:rPr>
        <w:t>等）。研究数据请在研究结束后以书面文字及电子档案形式保存</w:t>
      </w:r>
      <w:r w:rsidR="00E14316">
        <w:rPr>
          <w:rFonts w:hint="eastAsia"/>
          <w:sz w:val="24"/>
          <w:szCs w:val="24"/>
        </w:rPr>
        <w:t>5</w:t>
      </w:r>
      <w:r w:rsidR="00E14316">
        <w:rPr>
          <w:rFonts w:hint="eastAsia"/>
          <w:sz w:val="24"/>
          <w:szCs w:val="24"/>
        </w:rPr>
        <w:t>年，</w:t>
      </w:r>
      <w:r w:rsidR="00E14316">
        <w:rPr>
          <w:rFonts w:hint="eastAsia"/>
          <w:color w:val="FF0000"/>
          <w:sz w:val="24"/>
          <w:szCs w:val="24"/>
        </w:rPr>
        <w:t>该数据与受试者和监护人隐私信息的关联编码由上海市儿童医院</w:t>
      </w:r>
      <w:r>
        <w:rPr>
          <w:rFonts w:hint="eastAsia"/>
          <w:color w:val="FF0000"/>
          <w:sz w:val="24"/>
          <w:szCs w:val="24"/>
        </w:rPr>
        <w:t>项目负责人承担</w:t>
      </w:r>
      <w:r w:rsidR="00E14316">
        <w:rPr>
          <w:rFonts w:hint="eastAsia"/>
          <w:color w:val="FF0000"/>
          <w:sz w:val="24"/>
          <w:szCs w:val="24"/>
        </w:rPr>
        <w:t>双人双锁保管</w:t>
      </w:r>
      <w:r>
        <w:rPr>
          <w:rFonts w:hint="eastAsia"/>
          <w:color w:val="FF0000"/>
          <w:sz w:val="24"/>
          <w:szCs w:val="24"/>
        </w:rPr>
        <w:t>的责任</w:t>
      </w:r>
      <w:r w:rsidR="00E14316">
        <w:rPr>
          <w:rFonts w:hint="eastAsia"/>
          <w:sz w:val="24"/>
          <w:szCs w:val="24"/>
        </w:rPr>
        <w:t>。</w:t>
      </w:r>
    </w:p>
    <w:p w:rsidR="00307406" w:rsidRDefault="00E14316">
      <w:pPr>
        <w:spacing w:line="360" w:lineRule="auto"/>
        <w:ind w:left="142" w:firstLineChars="200" w:firstLine="480"/>
        <w:rPr>
          <w:sz w:val="24"/>
          <w:szCs w:val="24"/>
        </w:rPr>
      </w:pPr>
      <w:r>
        <w:rPr>
          <w:rFonts w:hint="eastAsia"/>
          <w:color w:val="FF0000"/>
          <w:sz w:val="24"/>
        </w:rPr>
        <w:t>本数据仅供研究者院内使用</w:t>
      </w:r>
      <w:r w:rsidR="00390EC3">
        <w:rPr>
          <w:rFonts w:hint="eastAsia"/>
          <w:color w:val="FF0000"/>
          <w:sz w:val="24"/>
        </w:rPr>
        <w:t>、</w:t>
      </w:r>
      <w:r>
        <w:rPr>
          <w:rFonts w:hint="eastAsia"/>
          <w:color w:val="FF0000"/>
          <w:sz w:val="24"/>
        </w:rPr>
        <w:t>保</w:t>
      </w:r>
      <w:r w:rsidR="00390EC3">
        <w:rPr>
          <w:rFonts w:hint="eastAsia"/>
          <w:color w:val="FF0000"/>
          <w:sz w:val="24"/>
        </w:rPr>
        <w:t>存及保管</w:t>
      </w:r>
      <w:r>
        <w:rPr>
          <w:rFonts w:hint="eastAsia"/>
          <w:color w:val="FF0000"/>
          <w:sz w:val="24"/>
        </w:rPr>
        <w:t>；</w:t>
      </w:r>
      <w:bookmarkStart w:id="1" w:name="_GoBack"/>
      <w:bookmarkEnd w:id="1"/>
      <w:r w:rsidR="00393D8A">
        <w:rPr>
          <w:rFonts w:hint="eastAsia"/>
          <w:color w:val="FF0000"/>
          <w:sz w:val="24"/>
        </w:rPr>
        <w:t>任何</w:t>
      </w:r>
      <w:r>
        <w:rPr>
          <w:rFonts w:hint="eastAsia"/>
          <w:color w:val="FF0000"/>
          <w:sz w:val="24"/>
        </w:rPr>
        <w:t>数据</w:t>
      </w:r>
      <w:r w:rsidR="00393D8A">
        <w:rPr>
          <w:rFonts w:hint="eastAsia"/>
          <w:color w:val="FF0000"/>
          <w:sz w:val="24"/>
        </w:rPr>
        <w:t>提供给申办方、其他</w:t>
      </w:r>
      <w:r>
        <w:rPr>
          <w:rFonts w:hint="eastAsia"/>
          <w:color w:val="FF0000"/>
          <w:sz w:val="24"/>
        </w:rPr>
        <w:t>第三方</w:t>
      </w:r>
      <w:r w:rsidR="00393D8A">
        <w:rPr>
          <w:rFonts w:hint="eastAsia"/>
          <w:color w:val="FF0000"/>
          <w:sz w:val="24"/>
        </w:rPr>
        <w:t>，需</w:t>
      </w:r>
      <w:r w:rsidR="00390EC3">
        <w:rPr>
          <w:rFonts w:hint="eastAsia"/>
          <w:color w:val="FF0000"/>
          <w:sz w:val="24"/>
        </w:rPr>
        <w:t>额外</w:t>
      </w:r>
      <w:r w:rsidR="00393D8A">
        <w:rPr>
          <w:rFonts w:hint="eastAsia"/>
          <w:color w:val="FF0000"/>
          <w:sz w:val="24"/>
        </w:rPr>
        <w:t>经科研和临床试验管理负责人</w:t>
      </w:r>
      <w:r w:rsidR="00390EC3">
        <w:rPr>
          <w:rFonts w:hint="eastAsia"/>
          <w:color w:val="FF0000"/>
          <w:sz w:val="24"/>
        </w:rPr>
        <w:t>独立</w:t>
      </w:r>
      <w:r>
        <w:rPr>
          <w:rFonts w:hint="eastAsia"/>
          <w:color w:val="FF0000"/>
          <w:sz w:val="24"/>
        </w:rPr>
        <w:t>批准</w:t>
      </w:r>
      <w:bookmarkEnd w:id="0"/>
      <w:r w:rsidR="00390EC3">
        <w:rPr>
          <w:rFonts w:hint="eastAsia"/>
          <w:color w:val="FF0000"/>
          <w:sz w:val="24"/>
        </w:rPr>
        <w:t>，不包含在表中</w:t>
      </w:r>
      <w:r>
        <w:rPr>
          <w:rFonts w:hint="eastAsia"/>
          <w:color w:val="FF0000"/>
          <w:sz w:val="24"/>
        </w:rPr>
        <w:t>。</w:t>
      </w:r>
    </w:p>
    <w:p w:rsidR="00307406" w:rsidRDefault="00307406">
      <w:pPr>
        <w:spacing w:line="360" w:lineRule="auto"/>
        <w:ind w:left="142" w:firstLineChars="150" w:firstLine="360"/>
        <w:jc w:val="right"/>
        <w:rPr>
          <w:sz w:val="24"/>
          <w:szCs w:val="24"/>
        </w:rPr>
      </w:pPr>
    </w:p>
    <w:p w:rsidR="00307406" w:rsidRDefault="00E14316">
      <w:pPr>
        <w:spacing w:line="360" w:lineRule="auto"/>
        <w:ind w:left="142" w:firstLineChars="2050" w:firstLine="49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研究者签字：</w:t>
      </w:r>
    </w:p>
    <w:p w:rsidR="00307406" w:rsidRDefault="00E14316">
      <w:pPr>
        <w:spacing w:line="360" w:lineRule="auto"/>
        <w:ind w:left="142" w:firstLineChars="2050" w:firstLine="4920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 w:rsidR="00307406" w:rsidSect="0030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316" w:rsidRDefault="00E14316" w:rsidP="00393D8A">
      <w:r>
        <w:separator/>
      </w:r>
    </w:p>
  </w:endnote>
  <w:endnote w:type="continuationSeparator" w:id="1">
    <w:p w:rsidR="00E14316" w:rsidRDefault="00E14316" w:rsidP="0039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316" w:rsidRDefault="00E14316" w:rsidP="00393D8A">
      <w:r>
        <w:separator/>
      </w:r>
    </w:p>
  </w:footnote>
  <w:footnote w:type="continuationSeparator" w:id="1">
    <w:p w:rsidR="00E14316" w:rsidRDefault="00E14316" w:rsidP="00393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346C"/>
    <w:multiLevelType w:val="multilevel"/>
    <w:tmpl w:val="2C1E346C"/>
    <w:lvl w:ilvl="0">
      <w:start w:val="1"/>
      <w:numFmt w:val="lowerLetter"/>
      <w:lvlText w:val="%1)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1">
    <w:nsid w:val="6A034377"/>
    <w:multiLevelType w:val="multilevel"/>
    <w:tmpl w:val="6A034377"/>
    <w:lvl w:ilvl="0">
      <w:start w:val="1"/>
      <w:numFmt w:val="decimal"/>
      <w:lvlText w:val="%1)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EF6"/>
    <w:rsid w:val="00173F9B"/>
    <w:rsid w:val="001D03A5"/>
    <w:rsid w:val="00231C3A"/>
    <w:rsid w:val="00307406"/>
    <w:rsid w:val="00310D81"/>
    <w:rsid w:val="0036192B"/>
    <w:rsid w:val="00390EC3"/>
    <w:rsid w:val="00393D8A"/>
    <w:rsid w:val="003B130C"/>
    <w:rsid w:val="00416198"/>
    <w:rsid w:val="0045509F"/>
    <w:rsid w:val="00560A9C"/>
    <w:rsid w:val="00597120"/>
    <w:rsid w:val="005B4B9E"/>
    <w:rsid w:val="005D46D8"/>
    <w:rsid w:val="005F3A46"/>
    <w:rsid w:val="006021E9"/>
    <w:rsid w:val="00691EF6"/>
    <w:rsid w:val="0069723C"/>
    <w:rsid w:val="006A1487"/>
    <w:rsid w:val="006B2413"/>
    <w:rsid w:val="006C4219"/>
    <w:rsid w:val="0075431D"/>
    <w:rsid w:val="00777EC4"/>
    <w:rsid w:val="00860968"/>
    <w:rsid w:val="008E0325"/>
    <w:rsid w:val="00957393"/>
    <w:rsid w:val="009630F7"/>
    <w:rsid w:val="009A3CA0"/>
    <w:rsid w:val="00A04FC4"/>
    <w:rsid w:val="00A65750"/>
    <w:rsid w:val="00AA336A"/>
    <w:rsid w:val="00AD07AA"/>
    <w:rsid w:val="00AE6FE4"/>
    <w:rsid w:val="00B03B06"/>
    <w:rsid w:val="00B172AD"/>
    <w:rsid w:val="00B92B23"/>
    <w:rsid w:val="00CF5444"/>
    <w:rsid w:val="00D0694A"/>
    <w:rsid w:val="00DC58A5"/>
    <w:rsid w:val="00DD2014"/>
    <w:rsid w:val="00DE206D"/>
    <w:rsid w:val="00E14316"/>
    <w:rsid w:val="00EA1EC8"/>
    <w:rsid w:val="00F52D06"/>
    <w:rsid w:val="00FE028A"/>
    <w:rsid w:val="1370014F"/>
    <w:rsid w:val="553D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7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0740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rsid w:val="0030740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074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74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XYQ</cp:lastModifiedBy>
  <cp:revision>6</cp:revision>
  <dcterms:created xsi:type="dcterms:W3CDTF">2019-04-16T06:17:00Z</dcterms:created>
  <dcterms:modified xsi:type="dcterms:W3CDTF">2019-05-04T02:03:00Z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